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:rsidR="00A42A73" w:rsidRPr="00A42A7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eastAsia="Times New Roman"/>
                <w:b/>
                <w:sz w:val="32"/>
                <w:szCs w:val="32"/>
                <w:lang w:eastAsia="ar-SA"/>
              </w:rPr>
            </w:pPr>
            <w:r w:rsidRPr="00A42A73">
              <w:rPr>
                <w:rFonts w:eastAsia="Times New Roman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A42A73">
              <w:rPr>
                <w:rFonts w:eastAsia="Times New Roman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val="en-US" w:eastAsia="en-US"/>
              </w:rPr>
            </w:pPr>
            <w:r w:rsidRPr="00A42A73">
              <w:rPr>
                <w:rFonts w:eastAsia="Times New Roman"/>
                <w:szCs w:val="24"/>
                <w:lang w:val="ru-RU" w:eastAsia="en-US"/>
              </w:rPr>
              <w:t>гр. Русе, п</w:t>
            </w:r>
            <w:r w:rsidR="001C1A55">
              <w:rPr>
                <w:rFonts w:eastAsia="Times New Roman"/>
                <w:szCs w:val="24"/>
                <w:lang w:val="ru-RU" w:eastAsia="en-US"/>
              </w:rPr>
              <w:t>л. Свобода 6, Телефон:</w:t>
            </w:r>
            <w:r w:rsidR="001C1A55">
              <w:rPr>
                <w:rFonts w:eastAsia="Times New Roman"/>
                <w:szCs w:val="24"/>
                <w:lang w:val="en-US" w:eastAsia="en-US"/>
              </w:rPr>
              <w:t xml:space="preserve">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00359 82 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 xml:space="preserve">881 725 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факс: 00359 82 834 413,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www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, 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mayor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@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ruse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-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bg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>.</w:t>
            </w:r>
            <w:r w:rsidRPr="00A42A73">
              <w:rPr>
                <w:rFonts w:eastAsia="Times New Roman"/>
                <w:szCs w:val="24"/>
                <w:lang w:val="en-US" w:eastAsia="en-US"/>
              </w:rPr>
              <w:t>eu</w:t>
            </w:r>
            <w:r w:rsidRPr="00A42A73">
              <w:rPr>
                <w:rFonts w:eastAsia="Times New Roman"/>
                <w:szCs w:val="24"/>
                <w:lang w:val="ru-RU" w:eastAsia="en-US"/>
              </w:rPr>
              <w:t xml:space="preserve"> </w:t>
            </w:r>
          </w:p>
          <w:p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7E5477" w:rsidRPr="0073158F" w:rsidRDefault="00DA00AA" w:rsidP="0034023D">
      <w:pPr>
        <w:jc w:val="center"/>
        <w:rPr>
          <w:b/>
          <w:sz w:val="40"/>
          <w:szCs w:val="40"/>
        </w:rPr>
      </w:pPr>
      <w:r w:rsidRPr="0073158F">
        <w:rPr>
          <w:b/>
          <w:sz w:val="40"/>
          <w:szCs w:val="40"/>
        </w:rPr>
        <w:t xml:space="preserve">ОБРАЗЦИ НА ДОКУМЕНТИ </w:t>
      </w:r>
    </w:p>
    <w:p w:rsidR="00A42A73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</w:p>
    <w:p w:rsidR="00A42A73" w:rsidRPr="004B79DB" w:rsidRDefault="00A42A73" w:rsidP="00A42A73">
      <w:pPr>
        <w:spacing w:after="0"/>
        <w:jc w:val="center"/>
        <w:rPr>
          <w:rFonts w:eastAsia="Times New Roman"/>
          <w:sz w:val="28"/>
          <w:szCs w:val="28"/>
        </w:rPr>
      </w:pPr>
      <w:r w:rsidRPr="004B79DB">
        <w:rPr>
          <w:rFonts w:eastAsia="Times New Roman"/>
          <w:sz w:val="28"/>
          <w:szCs w:val="28"/>
        </w:rPr>
        <w:t xml:space="preserve">за </w:t>
      </w:r>
      <w:r>
        <w:rPr>
          <w:rFonts w:eastAsia="Times New Roman"/>
          <w:sz w:val="28"/>
          <w:szCs w:val="28"/>
        </w:rPr>
        <w:t>участие в</w:t>
      </w:r>
      <w:r w:rsidRPr="004B79DB">
        <w:rPr>
          <w:rFonts w:eastAsia="Times New Roman"/>
          <w:sz w:val="28"/>
          <w:szCs w:val="28"/>
        </w:rPr>
        <w:t xml:space="preserve"> обществена поръчка</w:t>
      </w:r>
      <w:r w:rsidR="009E701C">
        <w:rPr>
          <w:rFonts w:eastAsia="Times New Roman"/>
          <w:sz w:val="28"/>
          <w:szCs w:val="28"/>
        </w:rPr>
        <w:t xml:space="preserve"> с</w:t>
      </w:r>
      <w:r w:rsidRPr="004B79DB">
        <w:rPr>
          <w:rFonts w:eastAsia="Times New Roman"/>
          <w:sz w:val="28"/>
          <w:szCs w:val="28"/>
        </w:rPr>
        <w:t xml:space="preserve"> предмет: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szCs w:val="24"/>
        </w:rPr>
      </w:pPr>
    </w:p>
    <w:p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:rsidR="00FB0DDB" w:rsidRDefault="00FB0DDB" w:rsidP="00A42A73">
      <w:pPr>
        <w:spacing w:after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42A73" w:rsidRPr="008362A6" w:rsidRDefault="00517EF1" w:rsidP="00A42A73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„ДОСТАВКА</w:t>
      </w:r>
      <w:r w:rsidR="00DA0215">
        <w:rPr>
          <w:rFonts w:eastAsia="Times New Roman"/>
          <w:b/>
          <w:bCs/>
          <w:color w:val="000000"/>
          <w:sz w:val="28"/>
          <w:szCs w:val="28"/>
        </w:rPr>
        <w:t xml:space="preserve"> ЧРЕЗ НАЕМ, МОНТАЖ,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ТЕХНИЧЕСКА ПОДДРЪЖКА И ДЕМОНТАЖ НА ВЪНШНА МОБИЛНА ЛЕДЕНА ПЪРЗАЛКА В ГР. РУСЕ“</w:t>
      </w: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D94FD2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0A3147" w:rsidRDefault="000A3147" w:rsidP="00A42A73">
      <w:pPr>
        <w:spacing w:after="0"/>
        <w:jc w:val="center"/>
        <w:rPr>
          <w:rFonts w:eastAsia="Times New Roman"/>
          <w:b/>
          <w:szCs w:val="24"/>
        </w:rPr>
      </w:pPr>
    </w:p>
    <w:p w:rsidR="008A7F69" w:rsidRPr="00D94FD2" w:rsidRDefault="008A7F69" w:rsidP="00A42A73">
      <w:pPr>
        <w:spacing w:after="0"/>
        <w:jc w:val="center"/>
        <w:rPr>
          <w:rFonts w:eastAsia="Times New Roman"/>
          <w:b/>
          <w:szCs w:val="24"/>
        </w:rPr>
      </w:pPr>
    </w:p>
    <w:p w:rsidR="00A42A73" w:rsidRPr="008362A6" w:rsidRDefault="008362A6" w:rsidP="00A42A73">
      <w:pPr>
        <w:tabs>
          <w:tab w:val="left" w:pos="3130"/>
        </w:tabs>
        <w:jc w:val="center"/>
        <w:rPr>
          <w:rFonts w:eastAsia="Times New Roman"/>
          <w:b/>
          <w:sz w:val="28"/>
          <w:szCs w:val="28"/>
        </w:rPr>
      </w:pPr>
      <w:r w:rsidRPr="008362A6">
        <w:rPr>
          <w:rFonts w:eastAsia="Times New Roman"/>
          <w:b/>
          <w:sz w:val="28"/>
          <w:szCs w:val="28"/>
        </w:rPr>
        <w:t>Гр. Русе, 2018</w:t>
      </w:r>
      <w:r w:rsidR="00A42A73" w:rsidRPr="008362A6">
        <w:rPr>
          <w:rFonts w:eastAsia="Times New Roman"/>
          <w:b/>
          <w:sz w:val="28"/>
          <w:szCs w:val="28"/>
        </w:rPr>
        <w:t xml:space="preserve"> г.</w:t>
      </w:r>
    </w:p>
    <w:p w:rsidR="0047172B" w:rsidRDefault="00A42A73" w:rsidP="00D747EE">
      <w:pPr>
        <w:pStyle w:val="21"/>
        <w:keepNext w:val="0"/>
        <w:numPr>
          <w:ilvl w:val="0"/>
          <w:numId w:val="0"/>
        </w:numPr>
        <w:jc w:val="right"/>
        <w:rPr>
          <w:i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 w:rsidR="0047172B">
        <w:rPr>
          <w:i/>
          <w:szCs w:val="24"/>
        </w:rPr>
        <w:lastRenderedPageBreak/>
        <w:t>ОБРАЗЕЦ</w:t>
      </w:r>
      <w:r w:rsidR="0047172B" w:rsidRPr="00B60845">
        <w:rPr>
          <w:i/>
          <w:szCs w:val="24"/>
        </w:rPr>
        <w:t xml:space="preserve"> №1</w:t>
      </w:r>
    </w:p>
    <w:p w:rsidR="0047172B" w:rsidRPr="00F92608" w:rsidRDefault="0047172B" w:rsidP="0047172B"/>
    <w:p w:rsidR="00E95486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szCs w:val="24"/>
          <w:lang w:val="bg-BG"/>
        </w:rPr>
      </w:pPr>
      <w:r w:rsidRPr="00B60845">
        <w:rPr>
          <w:szCs w:val="24"/>
        </w:rPr>
        <w:tab/>
      </w:r>
    </w:p>
    <w:p w:rsidR="0047172B" w:rsidRPr="00F607C1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b/>
          <w:szCs w:val="24"/>
        </w:rPr>
      </w:pPr>
      <w:r w:rsidRPr="00F607C1">
        <w:rPr>
          <w:b/>
          <w:szCs w:val="24"/>
        </w:rPr>
        <w:t>ИНФОРМАЦИЯ ЗА УЧАСТНИКА</w:t>
      </w:r>
    </w:p>
    <w:p w:rsidR="0047172B" w:rsidRDefault="0047172B" w:rsidP="00F607C1">
      <w:pPr>
        <w:spacing w:before="0" w:after="0"/>
      </w:pPr>
    </w:p>
    <w:p w:rsidR="00E95486" w:rsidRPr="003B45B0" w:rsidRDefault="00E95486" w:rsidP="00F607C1">
      <w:pPr>
        <w:spacing w:before="0" w:after="0"/>
      </w:pPr>
    </w:p>
    <w:p w:rsidR="0047172B" w:rsidRPr="00E95486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F607C1">
        <w:rPr>
          <w:szCs w:val="24"/>
        </w:rPr>
        <w:t>.……………………………………………………………………………</w:t>
      </w:r>
      <w:r w:rsidR="00F607C1" w:rsidRPr="00F607C1">
        <w:rPr>
          <w:szCs w:val="24"/>
          <w:lang w:val="bg-BG"/>
        </w:rPr>
        <w:t>.......</w:t>
      </w:r>
      <w:r w:rsidRPr="00F607C1">
        <w:rPr>
          <w:szCs w:val="24"/>
        </w:rPr>
        <w:t>………………</w:t>
      </w:r>
      <w:r w:rsidR="004B6B74">
        <w:rPr>
          <w:szCs w:val="24"/>
          <w:lang w:val="bg-BG"/>
        </w:rPr>
        <w:t>......</w:t>
      </w:r>
      <w:r w:rsidR="00E95486">
        <w:rPr>
          <w:szCs w:val="24"/>
          <w:lang w:val="bg-BG"/>
        </w:rPr>
        <w:t>.</w:t>
      </w:r>
      <w:r w:rsidRPr="003B45B0">
        <w:rPr>
          <w:b/>
          <w:szCs w:val="24"/>
        </w:rPr>
        <w:t xml:space="preserve">      </w:t>
      </w:r>
      <w:r w:rsidRPr="00E95486">
        <w:rPr>
          <w:i/>
          <w:sz w:val="20"/>
        </w:rPr>
        <w:t>(наименование на участника)</w:t>
      </w:r>
    </w:p>
    <w:p w:rsid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>
        <w:rPr>
          <w:b w:val="0"/>
          <w:szCs w:val="24"/>
          <w:lang w:val="bg-BG"/>
        </w:rPr>
        <w:t>.</w:t>
      </w:r>
      <w:r w:rsidRPr="003B45B0">
        <w:rPr>
          <w:b w:val="0"/>
          <w:szCs w:val="24"/>
          <w:lang w:val="bg-BG"/>
        </w:rPr>
        <w:t>.</w:t>
      </w:r>
      <w:r w:rsidR="00E95486">
        <w:rPr>
          <w:b w:val="0"/>
          <w:szCs w:val="24"/>
          <w:lang w:val="bg-BG"/>
        </w:rPr>
        <w:t>......................</w:t>
      </w:r>
    </w:p>
    <w:p w:rsidR="0047172B" w:rsidRPr="00E95486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(трите имена и ЕГН)</w:t>
      </w:r>
    </w:p>
    <w:p w:rsidR="00F35B51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в качеството му на ……………………………………………………..</w:t>
      </w:r>
      <w:r w:rsidR="00F35B51">
        <w:rPr>
          <w:b w:val="0"/>
          <w:szCs w:val="24"/>
          <w:lang w:val="bg-BG"/>
        </w:rPr>
        <w:t>................</w:t>
      </w:r>
      <w:r w:rsidR="00E95486">
        <w:rPr>
          <w:b w:val="0"/>
          <w:szCs w:val="24"/>
          <w:lang w:val="bg-BG"/>
        </w:rPr>
        <w:t>........................</w:t>
      </w:r>
    </w:p>
    <w:p w:rsidR="0047172B" w:rsidRPr="00E95486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b w:val="0"/>
          <w:i/>
          <w:sz w:val="20"/>
          <w:szCs w:val="20"/>
          <w:lang w:val="bg-BG"/>
        </w:rPr>
      </w:pPr>
      <w:r w:rsidRPr="00E95486">
        <w:rPr>
          <w:b w:val="0"/>
          <w:i/>
          <w:sz w:val="20"/>
          <w:szCs w:val="20"/>
          <w:lang w:val="bg-BG"/>
        </w:rPr>
        <w:t>(длъжност)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ЕИК /БУЛСТАТ/ на дружеството: …………………………………………………………</w:t>
      </w:r>
      <w:r w:rsidR="00E95486">
        <w:rPr>
          <w:szCs w:val="24"/>
        </w:rPr>
        <w:t>........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адрес по регистрация на дружеството:…………………………</w:t>
      </w:r>
      <w:r w:rsidR="004B6B74">
        <w:rPr>
          <w:szCs w:val="24"/>
        </w:rPr>
        <w:t>........</w:t>
      </w:r>
      <w:r w:rsidRPr="00D747EE">
        <w:rPr>
          <w:szCs w:val="24"/>
        </w:rPr>
        <w:t>……………….......</w:t>
      </w:r>
      <w:r w:rsidR="004B6B74">
        <w:rPr>
          <w:szCs w:val="24"/>
        </w:rPr>
        <w:t>...</w:t>
      </w:r>
      <w:r w:rsidR="00E95486">
        <w:rPr>
          <w:szCs w:val="24"/>
        </w:rPr>
        <w:t>........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……………………………………………………………………………………………</w:t>
      </w:r>
      <w:r w:rsidR="004B6B74">
        <w:rPr>
          <w:szCs w:val="24"/>
        </w:rPr>
        <w:t>..........…</w:t>
      </w:r>
      <w:r w:rsidR="00E95486">
        <w:rPr>
          <w:szCs w:val="24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и/или друга идентифицираща информация……………………………………………</w:t>
      </w:r>
      <w:r w:rsidR="004B6B74">
        <w:rPr>
          <w:szCs w:val="24"/>
        </w:rPr>
        <w:t>.........</w:t>
      </w:r>
      <w:r w:rsidR="00E95486">
        <w:rPr>
          <w:szCs w:val="24"/>
        </w:rPr>
        <w:t>......</w:t>
      </w:r>
    </w:p>
    <w:p w:rsidR="00E95486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>
        <w:rPr>
          <w:b w:val="0"/>
          <w:szCs w:val="24"/>
          <w:lang w:val="bg-BG"/>
        </w:rPr>
        <w:t>....................</w:t>
      </w:r>
      <w:r w:rsidR="00E95486">
        <w:rPr>
          <w:b w:val="0"/>
          <w:szCs w:val="24"/>
          <w:lang w:val="bg-BG"/>
        </w:rPr>
        <w:t>.</w:t>
      </w:r>
    </w:p>
    <w:p w:rsidR="0047172B" w:rsidRPr="00D747EE" w:rsidRDefault="0047172B" w:rsidP="00F607C1">
      <w:pPr>
        <w:spacing w:before="0" w:after="0"/>
        <w:rPr>
          <w:szCs w:val="24"/>
        </w:rPr>
      </w:pPr>
      <w:r w:rsidRPr="00D747EE">
        <w:rPr>
          <w:szCs w:val="24"/>
        </w:rPr>
        <w:t>………………………………………………………………………………</w:t>
      </w:r>
      <w:r w:rsidR="004B6B74">
        <w:rPr>
          <w:szCs w:val="24"/>
        </w:rPr>
        <w:t>...........………………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Телефон № ………………………….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Факс: ………………………………...</w:t>
      </w:r>
    </w:p>
    <w:p w:rsidR="0047172B" w:rsidRPr="003B45B0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b w:val="0"/>
          <w:szCs w:val="24"/>
          <w:lang w:val="bg-BG"/>
        </w:rPr>
      </w:pPr>
      <w:r w:rsidRPr="003B45B0">
        <w:rPr>
          <w:b w:val="0"/>
          <w:szCs w:val="24"/>
          <w:lang w:val="bg-BG"/>
        </w:rPr>
        <w:t>Е-mail: ……………………………….</w:t>
      </w:r>
    </w:p>
    <w:p w:rsidR="0047172B" w:rsidRPr="00E95486" w:rsidRDefault="0047172B" w:rsidP="00F607C1">
      <w:pPr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:rsidR="004B6B74" w:rsidRPr="00E95486" w:rsidRDefault="004B6B74" w:rsidP="00F607C1">
      <w:pPr>
        <w:spacing w:before="0" w:after="0"/>
        <w:rPr>
          <w:b/>
          <w:i/>
          <w:sz w:val="20"/>
          <w:szCs w:val="20"/>
        </w:rPr>
      </w:pP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Данни за банковата сметка:</w:t>
      </w:r>
    </w:p>
    <w:p w:rsidR="0047172B" w:rsidRPr="003B45B0" w:rsidRDefault="004B6B74" w:rsidP="00F607C1">
      <w:pPr>
        <w:spacing w:before="0" w:after="0"/>
        <w:rPr>
          <w:b/>
          <w:i/>
          <w:szCs w:val="24"/>
        </w:rPr>
      </w:pPr>
      <w:r>
        <w:rPr>
          <w:b/>
          <w:i/>
          <w:szCs w:val="24"/>
        </w:rPr>
        <w:t>Обслужваща банка:……………………………….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IBAN:………………………………………………..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BIC:………………………………………………….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  <w:r w:rsidRPr="003B45B0">
        <w:rPr>
          <w:b/>
          <w:i/>
          <w:szCs w:val="24"/>
        </w:rPr>
        <w:t>Титуляр на сметката:….</w:t>
      </w:r>
      <w:r w:rsidR="004B6B74">
        <w:rPr>
          <w:b/>
          <w:i/>
          <w:szCs w:val="24"/>
        </w:rPr>
        <w:t>……………………......</w:t>
      </w:r>
    </w:p>
    <w:p w:rsidR="0047172B" w:rsidRPr="003B45B0" w:rsidRDefault="0047172B" w:rsidP="00F607C1">
      <w:pPr>
        <w:spacing w:before="0" w:after="0"/>
        <w:rPr>
          <w:b/>
          <w:i/>
          <w:szCs w:val="24"/>
        </w:rPr>
      </w:pPr>
    </w:p>
    <w:p w:rsidR="00E95486" w:rsidRDefault="00E95486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6"/>
        <w:rPr>
          <w:b/>
          <w:szCs w:val="24"/>
        </w:rPr>
      </w:pPr>
      <w:r w:rsidRPr="003B45B0">
        <w:rPr>
          <w:b/>
          <w:szCs w:val="24"/>
        </w:rPr>
        <w:t>Уважаеми Господин ……………………………….,</w:t>
      </w:r>
    </w:p>
    <w:p w:rsidR="0047172B" w:rsidRPr="003B45B0" w:rsidRDefault="0047172B" w:rsidP="00F607C1">
      <w:pPr>
        <w:spacing w:before="0" w:after="0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1</w:t>
      </w:r>
      <w:r w:rsidRPr="003B45B0">
        <w:rPr>
          <w:szCs w:val="24"/>
        </w:rPr>
        <w:t>. Заявяваме, че желаем да участваме в обществена поръчка с предмет:</w:t>
      </w:r>
      <w:r w:rsidR="00FB0DDB">
        <w:rPr>
          <w:rFonts w:eastAsia="Times New Roman"/>
          <w:bCs/>
          <w:color w:val="000000"/>
        </w:rPr>
        <w:t xml:space="preserve"> „Доставка</w:t>
      </w:r>
      <w:r w:rsidR="00CA6917">
        <w:rPr>
          <w:rFonts w:eastAsia="Times New Roman"/>
          <w:bCs/>
          <w:color w:val="000000"/>
        </w:rPr>
        <w:t xml:space="preserve"> чрез наем, монтаж,</w:t>
      </w:r>
      <w:r w:rsidR="00FB0DDB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Русе“</w:t>
      </w:r>
      <w:r w:rsidRPr="003B45B0">
        <w:rPr>
          <w:szCs w:val="24"/>
        </w:rPr>
        <w:t>, като подаваме оферта при условията, обявени от вас и приети от нас.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2.</w:t>
      </w:r>
      <w:r w:rsidRPr="003B45B0">
        <w:rPr>
          <w:szCs w:val="24"/>
        </w:rPr>
        <w:t xml:space="preserve"> Задължаваме се да спазваме всички услови</w:t>
      </w:r>
      <w:r w:rsidR="008362A6">
        <w:rPr>
          <w:szCs w:val="24"/>
        </w:rPr>
        <w:t>я на Възложителя, посочени в обявата</w:t>
      </w:r>
      <w:r w:rsidRPr="003B45B0">
        <w:rPr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:rsidR="00E95486" w:rsidRDefault="00E95486" w:rsidP="00E95486">
      <w:pPr>
        <w:spacing w:before="0" w:after="0"/>
        <w:ind w:firstLine="425"/>
        <w:rPr>
          <w:b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b/>
          <w:szCs w:val="24"/>
        </w:rPr>
        <w:t>3.</w:t>
      </w:r>
      <w:r w:rsidRPr="003B45B0">
        <w:rPr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3B45B0">
        <w:rPr>
          <w:b/>
          <w:szCs w:val="24"/>
        </w:rPr>
        <w:t>няма да ползваме / ще ползваме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капацитета на трети лица, както следва: 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</w:t>
      </w:r>
      <w:r w:rsidR="00E95486">
        <w:rPr>
          <w:szCs w:val="24"/>
        </w:rPr>
        <w:t>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</w:p>
    <w:p w:rsidR="0047172B" w:rsidRPr="003B45B0" w:rsidRDefault="0047172B" w:rsidP="0047172B">
      <w:pPr>
        <w:ind w:firstLine="567"/>
        <w:jc w:val="center"/>
        <w:rPr>
          <w:i/>
          <w:szCs w:val="24"/>
        </w:rPr>
      </w:pPr>
      <w:r w:rsidRPr="003B45B0">
        <w:rPr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:rsidR="004B6B74" w:rsidRDefault="004B6B74" w:rsidP="0047172B">
      <w:pPr>
        <w:ind w:firstLine="640"/>
        <w:rPr>
          <w:b/>
          <w:i/>
          <w:sz w:val="20"/>
          <w:szCs w:val="20"/>
          <w:u w:val="single"/>
        </w:rPr>
      </w:pPr>
    </w:p>
    <w:p w:rsidR="0047172B" w:rsidRPr="004B6B74" w:rsidRDefault="0047172B" w:rsidP="004B6B74">
      <w:pPr>
        <w:ind w:firstLine="284"/>
        <w:rPr>
          <w:i/>
          <w:sz w:val="20"/>
          <w:szCs w:val="20"/>
        </w:rPr>
      </w:pPr>
      <w:r w:rsidRPr="004B6B74">
        <w:rPr>
          <w:b/>
          <w:i/>
          <w:sz w:val="20"/>
          <w:szCs w:val="20"/>
          <w:u w:val="single"/>
        </w:rPr>
        <w:lastRenderedPageBreak/>
        <w:t>*Забележка:</w:t>
      </w:r>
      <w:r w:rsidRPr="004B6B74">
        <w:rPr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>
        <w:rPr>
          <w:i/>
          <w:sz w:val="20"/>
          <w:szCs w:val="20"/>
        </w:rPr>
        <w:t>ито</w:t>
      </w:r>
      <w:r w:rsidRPr="004B6B74">
        <w:rPr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>
        <w:rPr>
          <w:i/>
          <w:sz w:val="20"/>
          <w:szCs w:val="20"/>
        </w:rPr>
        <w:t>за подбор, за доказването на кои</w:t>
      </w:r>
      <w:r w:rsidRPr="004B6B74">
        <w:rPr>
          <w:i/>
          <w:sz w:val="20"/>
          <w:szCs w:val="20"/>
        </w:rPr>
        <w:t xml:space="preserve">то участникът се позовава на техния капацитет. </w:t>
      </w:r>
    </w:p>
    <w:p w:rsidR="0047172B" w:rsidRPr="003B45B0" w:rsidRDefault="0047172B" w:rsidP="0047172B">
      <w:pPr>
        <w:ind w:firstLine="640"/>
        <w:rPr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B0179B" w:rsidTr="00C93BCD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C93BCD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C93BCD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№2</w:t>
      </w:r>
    </w:p>
    <w:p w:rsidR="0047172B" w:rsidRPr="003B45B0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/>
          <w:b/>
          <w:szCs w:val="24"/>
          <w:lang w:eastAsia="en-US"/>
        </w:rPr>
      </w:pPr>
      <w:r w:rsidRPr="003B45B0">
        <w:rPr>
          <w:rFonts w:ascii="Times New Roman Bold" w:hAnsi="Times New Roman Bold"/>
          <w:b/>
          <w:szCs w:val="24"/>
          <w:lang w:eastAsia="en-US"/>
        </w:rPr>
        <w:t>от членовете на обединението за ангажираност към поръчката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bookmarkStart w:id="0" w:name="_Toc333133035"/>
      <w:bookmarkStart w:id="1" w:name="_Toc333134350"/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D813F8">
        <w:rPr>
          <w:szCs w:val="24"/>
          <w:lang w:eastAsia="en-US"/>
        </w:rPr>
        <w:t>член на обединение/консорциум,</w:t>
      </w:r>
      <w:r w:rsidR="0047172B" w:rsidRPr="003B45B0">
        <w:rPr>
          <w:szCs w:val="24"/>
          <w:lang w:eastAsia="en-US"/>
        </w:rPr>
        <w:t xml:space="preserve"> участник в настоящата обществена поръчка:</w:t>
      </w:r>
      <w:bookmarkEnd w:id="0"/>
      <w:bookmarkEnd w:id="1"/>
      <w:r>
        <w:rPr>
          <w:szCs w:val="24"/>
          <w:lang w:eastAsia="en-US"/>
        </w:rPr>
        <w:t xml:space="preserve"> </w:t>
      </w:r>
      <w:r w:rsidRPr="00E95486">
        <w:rPr>
          <w:i/>
          <w:iCs/>
          <w:szCs w:val="24"/>
          <w:lang w:eastAsia="en-US"/>
        </w:rPr>
        <w:t>...............................................................................................</w:t>
      </w:r>
    </w:p>
    <w:p w:rsidR="0047172B" w:rsidRPr="00E95486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обединението-участник)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ДЕКЛАРИРАМ: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="000E5DA1" w:rsidRPr="000E5DA1">
        <w:rPr>
          <w:rFonts w:eastAsia="Times New Roman"/>
          <w:bCs/>
          <w:color w:val="000000"/>
        </w:rPr>
        <w:t xml:space="preserve"> </w:t>
      </w:r>
      <w:r w:rsidR="000E5DA1">
        <w:rPr>
          <w:rFonts w:eastAsia="Times New Roman"/>
          <w:bCs/>
          <w:color w:val="000000"/>
        </w:rPr>
        <w:t>„Доставка</w:t>
      </w:r>
      <w:r w:rsidR="00B850E4">
        <w:rPr>
          <w:rFonts w:eastAsia="Times New Roman"/>
          <w:bCs/>
          <w:color w:val="000000"/>
        </w:rPr>
        <w:t xml:space="preserve"> чрез наем, монтаж,</w:t>
      </w:r>
      <w:r w:rsidR="000E5DA1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E95486">
        <w:rPr>
          <w:rFonts w:eastAsia="Times New Roman"/>
          <w:color w:val="000000"/>
        </w:rPr>
        <w:t>“,</w:t>
      </w:r>
    </w:p>
    <w:p w:rsidR="0047172B" w:rsidRPr="003B45B0" w:rsidRDefault="0047172B" w:rsidP="0047172B">
      <w:pPr>
        <w:rPr>
          <w:b/>
          <w:szCs w:val="24"/>
        </w:rPr>
      </w:pPr>
      <w:r w:rsidRPr="003B45B0">
        <w:rPr>
          <w:szCs w:val="24"/>
        </w:rPr>
        <w:t>че: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:rsidR="0047172B" w:rsidRPr="003B45B0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:rsidR="0047172B" w:rsidRDefault="0047172B" w:rsidP="00EE00AD">
      <w:pPr>
        <w:numPr>
          <w:ilvl w:val="0"/>
          <w:numId w:val="28"/>
        </w:numPr>
        <w:spacing w:after="0"/>
        <w:rPr>
          <w:szCs w:val="24"/>
        </w:rPr>
      </w:pPr>
      <w:r w:rsidRPr="003B45B0">
        <w:rPr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Default="00D813F8" w:rsidP="00D813F8">
      <w:pPr>
        <w:spacing w:after="0"/>
        <w:ind w:left="360"/>
        <w:rPr>
          <w:szCs w:val="24"/>
        </w:rPr>
      </w:pPr>
    </w:p>
    <w:p w:rsidR="00D813F8" w:rsidRPr="003B45B0" w:rsidRDefault="00D813F8" w:rsidP="00D813F8">
      <w:pPr>
        <w:spacing w:after="0"/>
        <w:ind w:left="360"/>
        <w:rPr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B0179B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47EE" w:rsidRPr="00B0179B" w:rsidRDefault="00D747EE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567"/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№3</w:t>
      </w:r>
    </w:p>
    <w:p w:rsidR="0047172B" w:rsidRPr="003B45B0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szCs w:val="24"/>
          <w:lang w:val="bg-BG"/>
        </w:rPr>
      </w:pPr>
    </w:p>
    <w:p w:rsidR="0047172B" w:rsidRPr="003B45B0" w:rsidRDefault="0047172B" w:rsidP="0047172B">
      <w:pPr>
        <w:jc w:val="center"/>
        <w:outlineLvl w:val="1"/>
        <w:rPr>
          <w:rFonts w:ascii="Times New Roman Bold" w:hAnsi="Times New Roman Bold" w:cs="Tahoma"/>
          <w:b/>
          <w:bCs/>
          <w:sz w:val="32"/>
          <w:szCs w:val="32"/>
        </w:rPr>
      </w:pPr>
      <w:r w:rsidRPr="003B45B0">
        <w:rPr>
          <w:rFonts w:ascii="Times New Roman Bold" w:hAnsi="Times New Roman Bold" w:cs="Tahoma"/>
          <w:b/>
          <w:bCs/>
          <w:sz w:val="32"/>
          <w:szCs w:val="32"/>
        </w:rPr>
        <w:t>Д Е К Л А Р А Ц И Я</w:t>
      </w:r>
    </w:p>
    <w:p w:rsidR="0047172B" w:rsidRPr="003B45B0" w:rsidRDefault="0047172B" w:rsidP="0047172B">
      <w:pPr>
        <w:jc w:val="center"/>
        <w:outlineLvl w:val="1"/>
        <w:rPr>
          <w:b/>
          <w:szCs w:val="24"/>
          <w:lang w:eastAsia="en-US"/>
        </w:rPr>
      </w:pPr>
      <w:r w:rsidRPr="003B45B0">
        <w:rPr>
          <w:b/>
          <w:szCs w:val="24"/>
          <w:lang w:eastAsia="en-US"/>
        </w:rPr>
        <w:t>за участие на подизпълнители в обществената поръчка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 w:val="32"/>
          <w:szCs w:val="32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0E5DA1">
        <w:rPr>
          <w:rFonts w:eastAsia="Times New Roman"/>
          <w:bCs/>
          <w:color w:val="000000"/>
        </w:rPr>
        <w:t>„Доставка</w:t>
      </w:r>
      <w:r w:rsidR="00514112">
        <w:rPr>
          <w:rFonts w:eastAsia="Times New Roman"/>
          <w:bCs/>
          <w:color w:val="000000"/>
        </w:rPr>
        <w:t xml:space="preserve"> чрез наем, монтаж,</w:t>
      </w:r>
      <w:r w:rsidR="000E5DA1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0E5DA1">
        <w:rPr>
          <w:rFonts w:eastAsia="Times New Roman"/>
          <w:color w:val="000000"/>
        </w:rPr>
        <w:t>“,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B45B0">
        <w:rPr>
          <w:b/>
          <w:bCs/>
          <w:szCs w:val="24"/>
        </w:rPr>
        <w:t>ДЕКЛАРИРАМ, ЧЕ:</w:t>
      </w:r>
    </w:p>
    <w:p w:rsidR="0047172B" w:rsidRPr="003B45B0" w:rsidRDefault="0047172B" w:rsidP="0047172B">
      <w:pPr>
        <w:ind w:firstLine="567"/>
        <w:rPr>
          <w:szCs w:val="24"/>
        </w:rPr>
      </w:pP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 xml:space="preserve">1. При изпълнението на горепосочената обществена поръчка </w:t>
      </w:r>
      <w:r w:rsidRPr="003B45B0">
        <w:rPr>
          <w:b/>
          <w:szCs w:val="24"/>
        </w:rPr>
        <w:t>няма да ползвам/ще ползвам</w:t>
      </w:r>
      <w:r w:rsidRPr="003B45B0">
        <w:rPr>
          <w:szCs w:val="24"/>
        </w:rPr>
        <w:t xml:space="preserve"> </w:t>
      </w:r>
      <w:r w:rsidRPr="003B45B0">
        <w:rPr>
          <w:i/>
          <w:szCs w:val="24"/>
        </w:rPr>
        <w:t>(излишното се задрасква)</w:t>
      </w:r>
      <w:r w:rsidRPr="003B45B0">
        <w:rPr>
          <w:szCs w:val="24"/>
        </w:rPr>
        <w:t xml:space="preserve"> следните подизпълнители: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</w:t>
      </w:r>
      <w:r w:rsidR="00E95486">
        <w:rPr>
          <w:szCs w:val="24"/>
        </w:rPr>
        <w:t>.............</w:t>
      </w:r>
    </w:p>
    <w:p w:rsidR="0047172B" w:rsidRPr="003B45B0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</w:t>
      </w:r>
      <w:r w:rsidR="00E95486">
        <w:rPr>
          <w:szCs w:val="24"/>
        </w:rPr>
        <w:t>...</w:t>
      </w:r>
    </w:p>
    <w:p w:rsidR="0047172B" w:rsidRPr="00F25E79" w:rsidRDefault="0047172B" w:rsidP="00F25E79">
      <w:pPr>
        <w:spacing w:before="0" w:after="0"/>
        <w:ind w:firstLine="425"/>
        <w:jc w:val="center"/>
        <w:rPr>
          <w:i/>
          <w:sz w:val="20"/>
          <w:szCs w:val="20"/>
        </w:rPr>
      </w:pPr>
      <w:r w:rsidRPr="00F25E79">
        <w:rPr>
          <w:i/>
          <w:sz w:val="20"/>
          <w:szCs w:val="20"/>
        </w:rPr>
        <w:t>(наименование на подизпълнителя/ите, ЕИК/ЕГН)</w:t>
      </w:r>
    </w:p>
    <w:p w:rsidR="0047172B" w:rsidRPr="003B45B0" w:rsidRDefault="0047172B" w:rsidP="00E95486">
      <w:pPr>
        <w:widowControl w:val="0"/>
        <w:autoSpaceDE w:val="0"/>
        <w:autoSpaceDN w:val="0"/>
        <w:adjustRightInd w:val="0"/>
        <w:ind w:firstLine="426"/>
        <w:rPr>
          <w:szCs w:val="24"/>
        </w:rPr>
      </w:pPr>
      <w:r w:rsidRPr="003B45B0">
        <w:rPr>
          <w:szCs w:val="24"/>
        </w:rPr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3. Делът от поръчката, възложен на подизпълнителя е ....... %.</w:t>
      </w:r>
    </w:p>
    <w:p w:rsidR="0047172B" w:rsidRPr="003B45B0" w:rsidRDefault="0047172B" w:rsidP="00E95486">
      <w:pPr>
        <w:ind w:firstLine="426"/>
        <w:rPr>
          <w:szCs w:val="24"/>
        </w:rPr>
      </w:pPr>
      <w:r w:rsidRPr="003B45B0">
        <w:rPr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…………...........................................................................................................</w:t>
      </w:r>
      <w:r w:rsidR="00E95486">
        <w:rPr>
          <w:szCs w:val="24"/>
        </w:rPr>
        <w:t>.........................................</w:t>
      </w:r>
      <w:r w:rsidRPr="003B45B0">
        <w:rPr>
          <w:szCs w:val="24"/>
        </w:rPr>
        <w:t>.................................................................................................................</w:t>
      </w:r>
      <w:r w:rsidR="00E95486">
        <w:rPr>
          <w:szCs w:val="24"/>
        </w:rPr>
        <w:t>...............................</w:t>
      </w:r>
      <w:r w:rsidRPr="003B45B0">
        <w:rPr>
          <w:szCs w:val="24"/>
        </w:rPr>
        <w:t>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...........................................................................................................................................................</w:t>
      </w:r>
    </w:p>
    <w:p w:rsidR="0047172B" w:rsidRPr="003B45B0" w:rsidRDefault="0047172B" w:rsidP="0047172B">
      <w:pPr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  <w:r w:rsidRPr="003B45B0">
        <w:rPr>
          <w:szCs w:val="24"/>
        </w:rPr>
        <w:t>Известна ми е отговорността по чл. 313 от Наказателния кодекс за посочване на неверни данни.</w:t>
      </w: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p w:rsidR="0047172B" w:rsidRPr="003B45B0" w:rsidRDefault="0047172B" w:rsidP="0047172B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rPr>
          <w:b/>
          <w:bCs/>
          <w:u w:val="single"/>
        </w:rPr>
      </w:pPr>
    </w:p>
    <w:p w:rsidR="00B850E4" w:rsidRDefault="00B850E4" w:rsidP="006E2FB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Cs w:val="24"/>
        </w:rPr>
      </w:pPr>
    </w:p>
    <w:p w:rsidR="00B850E4" w:rsidRDefault="00B850E4" w:rsidP="006E2FB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szCs w:val="24"/>
        </w:rPr>
      </w:pPr>
    </w:p>
    <w:p w:rsidR="0047172B" w:rsidRPr="003B45B0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szCs w:val="24"/>
        </w:rPr>
      </w:pPr>
      <w:r w:rsidRPr="003B45B0">
        <w:rPr>
          <w:rFonts w:ascii="Times New Roman Bold" w:hAnsi="Times New Roman Bold"/>
          <w:i/>
          <w:szCs w:val="24"/>
        </w:rPr>
        <w:lastRenderedPageBreak/>
        <w:t>ОБРАЗЕЦ №</w:t>
      </w:r>
      <w:r w:rsidRPr="003B45B0">
        <w:rPr>
          <w:b/>
          <w:i/>
          <w:szCs w:val="24"/>
        </w:rPr>
        <w:t>4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bookmarkStart w:id="2" w:name="_Toc333133024"/>
      <w:bookmarkStart w:id="3" w:name="_Toc333134339"/>
      <w:r w:rsidRPr="003B45B0">
        <w:rPr>
          <w:rFonts w:cs="Tahoma"/>
          <w:b/>
          <w:bCs/>
          <w:spacing w:val="20"/>
          <w:szCs w:val="24"/>
        </w:rPr>
        <w:t>Д Е К Л А Р А Ц И Я</w:t>
      </w:r>
      <w:bookmarkEnd w:id="2"/>
      <w:bookmarkEnd w:id="3"/>
    </w:p>
    <w:p w:rsidR="0047172B" w:rsidRPr="003B45B0" w:rsidRDefault="0047172B" w:rsidP="0047172B">
      <w:pPr>
        <w:jc w:val="center"/>
        <w:outlineLvl w:val="1"/>
        <w:rPr>
          <w:b/>
          <w:spacing w:val="20"/>
          <w:szCs w:val="24"/>
        </w:rPr>
      </w:pPr>
      <w:r w:rsidRPr="003B45B0">
        <w:rPr>
          <w:b/>
          <w:szCs w:val="24"/>
        </w:rPr>
        <w:t>за съгласие на подизпълнител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val="en-US" w:eastAsia="en-US"/>
        </w:rPr>
        <w:t>на 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47172B" w:rsidRPr="00E95486" w:rsidRDefault="00E95486" w:rsidP="00E95486">
      <w:pPr>
        <w:spacing w:before="0" w:after="0"/>
        <w:rPr>
          <w:b/>
          <w:i/>
          <w:iCs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 w:rsidR="0047172B" w:rsidRPr="003B45B0">
        <w:rPr>
          <w:szCs w:val="24"/>
          <w:lang w:eastAsia="en-US"/>
        </w:rPr>
        <w:t xml:space="preserve">подизпълнител на участник в настоящата </w:t>
      </w:r>
      <w:r>
        <w:rPr>
          <w:szCs w:val="24"/>
          <w:lang w:eastAsia="en-US"/>
        </w:rPr>
        <w:t xml:space="preserve">обществена поръчка: 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......................................................</w:t>
      </w:r>
      <w:r>
        <w:rPr>
          <w:rFonts w:cs="Tahoma"/>
          <w:bCs/>
          <w:spacing w:val="20"/>
          <w:szCs w:val="24"/>
          <w:lang w:eastAsia="en-US"/>
        </w:rPr>
        <w:t>........</w:t>
      </w:r>
      <w:r w:rsidR="0047172B" w:rsidRPr="003B45B0">
        <w:rPr>
          <w:rFonts w:cs="Tahoma"/>
          <w:bCs/>
          <w:spacing w:val="20"/>
          <w:szCs w:val="24"/>
          <w:lang w:eastAsia="en-US"/>
        </w:rPr>
        <w:t>...</w:t>
      </w:r>
    </w:p>
    <w:p w:rsidR="0047172B" w:rsidRPr="00E9548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(наименование на участник)</w:t>
      </w: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</w:p>
    <w:p w:rsidR="0047172B" w:rsidRPr="003B45B0" w:rsidRDefault="0047172B" w:rsidP="0047172B">
      <w:pPr>
        <w:jc w:val="center"/>
        <w:rPr>
          <w:b/>
          <w:spacing w:val="20"/>
          <w:szCs w:val="24"/>
        </w:rPr>
      </w:pPr>
      <w:r w:rsidRPr="003B45B0">
        <w:rPr>
          <w:b/>
          <w:spacing w:val="20"/>
          <w:szCs w:val="24"/>
        </w:rPr>
        <w:t>ДЕКЛАРИРАМ,</w:t>
      </w:r>
    </w:p>
    <w:p w:rsidR="00E95486" w:rsidRPr="00B0179B" w:rsidRDefault="0047172B" w:rsidP="00E95486">
      <w:pPr>
        <w:spacing w:after="0"/>
        <w:rPr>
          <w:rFonts w:eastAsia="Times New Roman"/>
          <w:szCs w:val="24"/>
          <w:lang w:val="en-US" w:eastAsia="en-US"/>
        </w:rPr>
      </w:pPr>
      <w:r w:rsidRPr="003B45B0">
        <w:rPr>
          <w:szCs w:val="24"/>
        </w:rPr>
        <w:t>че съм съгласен да участвам в обществена поръчка за възлагане на обществена поръчка с предмет</w:t>
      </w:r>
      <w:r w:rsidRPr="003B45B0">
        <w:rPr>
          <w:spacing w:val="20"/>
          <w:szCs w:val="24"/>
        </w:rPr>
        <w:t xml:space="preserve">: </w:t>
      </w:r>
      <w:r w:rsidR="008E6FFD">
        <w:rPr>
          <w:rFonts w:eastAsia="Times New Roman"/>
          <w:bCs/>
          <w:color w:val="000000"/>
        </w:rPr>
        <w:t>„Доставка</w:t>
      </w:r>
      <w:r w:rsidR="00B850E4">
        <w:rPr>
          <w:rFonts w:eastAsia="Times New Roman"/>
          <w:bCs/>
          <w:color w:val="000000"/>
        </w:rPr>
        <w:t xml:space="preserve"> чрез наем, монтаж,</w:t>
      </w:r>
      <w:r w:rsidR="008E6FFD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8E6FFD">
        <w:rPr>
          <w:rFonts w:eastAsia="Times New Roman"/>
          <w:color w:val="000000"/>
        </w:rPr>
        <w:t>“</w:t>
      </w:r>
    </w:p>
    <w:p w:rsidR="00E95486" w:rsidRDefault="00E95486" w:rsidP="0047172B">
      <w:pPr>
        <w:jc w:val="center"/>
        <w:rPr>
          <w:b/>
          <w:szCs w:val="24"/>
        </w:rPr>
      </w:pPr>
    </w:p>
    <w:p w:rsidR="0047172B" w:rsidRPr="003B45B0" w:rsidRDefault="0047172B" w:rsidP="0047172B">
      <w:pPr>
        <w:jc w:val="center"/>
        <w:rPr>
          <w:szCs w:val="24"/>
        </w:rPr>
      </w:pPr>
      <w:r w:rsidRPr="003B45B0">
        <w:rPr>
          <w:b/>
          <w:szCs w:val="24"/>
        </w:rPr>
        <w:t>като подизпълнител на</w:t>
      </w:r>
      <w:r w:rsidRPr="003B45B0">
        <w:rPr>
          <w:szCs w:val="24"/>
        </w:rPr>
        <w:t xml:space="preserve"> .....................…………...........................……………………………………….....................……</w:t>
      </w:r>
    </w:p>
    <w:p w:rsidR="0047172B" w:rsidRPr="00203155" w:rsidRDefault="0047172B" w:rsidP="0047172B">
      <w:pPr>
        <w:jc w:val="center"/>
        <w:rPr>
          <w:i/>
          <w:sz w:val="20"/>
          <w:szCs w:val="20"/>
        </w:rPr>
      </w:pPr>
      <w:r w:rsidRPr="00203155">
        <w:rPr>
          <w:i/>
          <w:sz w:val="20"/>
          <w:szCs w:val="20"/>
        </w:rPr>
        <w:t>(наименование на участника)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Делът на моето участие като подизпълнител е ....... % от поръчката.</w:t>
      </w: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rPr>
          <w:szCs w:val="24"/>
        </w:rPr>
      </w:pPr>
      <w:r w:rsidRPr="003B45B0">
        <w:rPr>
          <w:szCs w:val="24"/>
        </w:rPr>
        <w:t>...........................................................................................................................</w:t>
      </w:r>
      <w:r w:rsidR="00E95486">
        <w:rPr>
          <w:szCs w:val="24"/>
        </w:rPr>
        <w:t>................................</w:t>
      </w:r>
    </w:p>
    <w:p w:rsidR="0047172B" w:rsidRPr="003B45B0" w:rsidRDefault="0047172B" w:rsidP="00E95486">
      <w:pPr>
        <w:spacing w:before="0" w:after="0"/>
        <w:ind w:firstLine="425"/>
        <w:jc w:val="center"/>
        <w:rPr>
          <w:i/>
          <w:spacing w:val="20"/>
          <w:szCs w:val="24"/>
        </w:rPr>
      </w:pPr>
    </w:p>
    <w:p w:rsidR="0047172B" w:rsidRPr="003B45B0" w:rsidRDefault="0047172B" w:rsidP="00E95486">
      <w:pPr>
        <w:spacing w:before="0" w:after="0"/>
        <w:ind w:firstLine="425"/>
        <w:rPr>
          <w:szCs w:val="24"/>
        </w:rPr>
      </w:pPr>
      <w:r w:rsidRPr="003B45B0">
        <w:rPr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:rsidR="0047172B" w:rsidRPr="003B45B0" w:rsidRDefault="0047172B" w:rsidP="0047172B">
      <w:pPr>
        <w:jc w:val="center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ind w:firstLine="708"/>
        <w:rPr>
          <w:b/>
          <w:i/>
          <w:szCs w:val="24"/>
        </w:rPr>
      </w:pPr>
    </w:p>
    <w:p w:rsidR="0047172B" w:rsidRPr="00E95486" w:rsidRDefault="0047172B" w:rsidP="0047172B">
      <w:pPr>
        <w:rPr>
          <w:i/>
          <w:sz w:val="20"/>
          <w:szCs w:val="20"/>
        </w:rPr>
      </w:pPr>
      <w:r w:rsidRPr="00E95486">
        <w:rPr>
          <w:b/>
          <w:i/>
          <w:sz w:val="20"/>
          <w:szCs w:val="20"/>
        </w:rPr>
        <w:t>Забележка:</w:t>
      </w:r>
    </w:p>
    <w:p w:rsidR="0047172B" w:rsidRPr="00E95486" w:rsidRDefault="0047172B" w:rsidP="0047172B">
      <w:pPr>
        <w:ind w:left="709"/>
        <w:rPr>
          <w:i/>
          <w:sz w:val="20"/>
          <w:szCs w:val="20"/>
        </w:rPr>
      </w:pPr>
      <w:r w:rsidRPr="00E95486">
        <w:rPr>
          <w:i/>
          <w:sz w:val="20"/>
          <w:szCs w:val="20"/>
        </w:rPr>
        <w:t>Декларацията се попълва от всеки подизпълнител поотделно.</w:t>
      </w:r>
    </w:p>
    <w:p w:rsidR="0047172B" w:rsidRPr="003B45B0" w:rsidRDefault="0047172B" w:rsidP="0047172B">
      <w:pPr>
        <w:jc w:val="right"/>
        <w:rPr>
          <w:b/>
          <w:i/>
          <w:szCs w:val="24"/>
        </w:rPr>
      </w:pPr>
      <w:r w:rsidRPr="003B45B0">
        <w:rPr>
          <w:b/>
          <w:i/>
          <w:szCs w:val="24"/>
        </w:rPr>
        <w:br w:type="column"/>
      </w:r>
      <w:r w:rsidRPr="003B45B0">
        <w:rPr>
          <w:b/>
          <w:i/>
          <w:szCs w:val="24"/>
        </w:rPr>
        <w:lastRenderedPageBreak/>
        <w:t>ОБРАЗЕЦ №5</w:t>
      </w:r>
    </w:p>
    <w:p w:rsidR="0047172B" w:rsidRPr="003B45B0" w:rsidRDefault="0047172B" w:rsidP="0047172B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47172B" w:rsidRPr="003B45B0" w:rsidRDefault="0091422E" w:rsidP="0047172B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чл. 3 </w:t>
      </w:r>
      <w:r w:rsidR="0047172B" w:rsidRPr="003B45B0">
        <w:rPr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szCs w:val="24"/>
        </w:rPr>
        <w:t>контролираните от</w:t>
      </w:r>
      <w:r w:rsidR="0047172B" w:rsidRPr="003B45B0">
        <w:rPr>
          <w:b/>
          <w:szCs w:val="24"/>
        </w:rPr>
        <w:t xml:space="preserve"> тях лица и техните дейс</w:t>
      </w:r>
      <w:r w:rsidR="00EA76B4">
        <w:rPr>
          <w:b/>
          <w:szCs w:val="24"/>
        </w:rPr>
        <w:t>твителни собственици(ЗИФОДРЮПДРК</w:t>
      </w:r>
      <w:r w:rsidR="0047172B" w:rsidRPr="003B45B0">
        <w:rPr>
          <w:b/>
          <w:szCs w:val="24"/>
        </w:rPr>
        <w:t>ЛТДС)</w:t>
      </w:r>
    </w:p>
    <w:p w:rsidR="0047172B" w:rsidRPr="003B45B0" w:rsidRDefault="0047172B" w:rsidP="0047172B">
      <w:pPr>
        <w:ind w:left="720" w:hanging="720"/>
        <w:jc w:val="center"/>
        <w:outlineLvl w:val="0"/>
        <w:rPr>
          <w:b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 w:rsidR="0091422E">
        <w:rPr>
          <w:rFonts w:eastAsia="Times New Roman"/>
          <w:szCs w:val="24"/>
          <w:lang w:val="en-US" w:eastAsia="en-US"/>
        </w:rPr>
        <w:t>............................</w:t>
      </w:r>
      <w:r w:rsidR="0091422E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E95486" w:rsidRPr="00B0179B" w:rsidRDefault="00E95486" w:rsidP="00E9548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B61963">
        <w:rPr>
          <w:rFonts w:eastAsia="Times New Roman"/>
          <w:bCs/>
          <w:color w:val="000000"/>
        </w:rPr>
        <w:t>„Доставка</w:t>
      </w:r>
      <w:r w:rsidR="00931F50">
        <w:rPr>
          <w:rFonts w:eastAsia="Times New Roman"/>
          <w:bCs/>
          <w:color w:val="000000"/>
        </w:rPr>
        <w:t xml:space="preserve"> чрез наем, монтаж,</w:t>
      </w:r>
      <w:r w:rsidR="00B61963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B61963">
        <w:rPr>
          <w:rFonts w:eastAsia="Times New Roman"/>
          <w:color w:val="000000"/>
        </w:rPr>
        <w:t>“</w:t>
      </w:r>
    </w:p>
    <w:p w:rsidR="0047172B" w:rsidRPr="003B45B0" w:rsidRDefault="0047172B" w:rsidP="0047172B">
      <w:pPr>
        <w:rPr>
          <w:b/>
          <w:szCs w:val="24"/>
        </w:rPr>
      </w:pPr>
    </w:p>
    <w:p w:rsidR="0047172B" w:rsidRPr="003B45B0" w:rsidRDefault="0047172B" w:rsidP="0047172B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>
        <w:rPr>
          <w:szCs w:val="24"/>
        </w:rPr>
        <w:t>К</w:t>
      </w:r>
      <w:r w:rsidRPr="003B45B0">
        <w:rPr>
          <w:szCs w:val="24"/>
        </w:rPr>
        <w:t>ЛТДС.</w:t>
      </w:r>
    </w:p>
    <w:p w:rsidR="0047172B" w:rsidRPr="003B45B0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eastAsia="SimSun"/>
          <w:i/>
          <w:kern w:val="2"/>
          <w:sz w:val="21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kern w:val="2"/>
          <w:szCs w:val="24"/>
          <w:lang w:eastAsia="zh-CN"/>
        </w:rPr>
      </w:pPr>
      <w:r w:rsidRPr="003B45B0">
        <w:rPr>
          <w:rFonts w:eastAsia="SimSun"/>
          <w:i/>
          <w:kern w:val="2"/>
          <w:sz w:val="21"/>
          <w:lang w:eastAsia="zh-CN"/>
        </w:rPr>
        <w:tab/>
      </w:r>
      <w:r w:rsidRPr="003B45B0">
        <w:rPr>
          <w:rFonts w:eastAsia="SimSun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забраните по чл.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>3, т.</w:t>
      </w:r>
      <w:r w:rsidR="0091422E">
        <w:rPr>
          <w:rFonts w:eastAsia="SimSun"/>
          <w:bCs/>
          <w:i/>
          <w:iCs/>
          <w:kern w:val="2"/>
          <w:szCs w:val="24"/>
          <w:lang w:eastAsia="zh-CN"/>
        </w:rPr>
        <w:t xml:space="preserve"> </w:t>
      </w:r>
      <w:r w:rsidRPr="003B45B0">
        <w:rPr>
          <w:rFonts w:eastAsia="SimSun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3B45B0">
        <w:rPr>
          <w:rFonts w:eastAsia="SimSun"/>
          <w:i/>
          <w:kern w:val="2"/>
          <w:szCs w:val="24"/>
          <w:lang w:eastAsia="zh-CN"/>
        </w:rPr>
        <w:t>ЗИФОДРЮПДР</w:t>
      </w:r>
      <w:r w:rsidR="0091422E">
        <w:rPr>
          <w:rFonts w:eastAsia="SimSun"/>
          <w:i/>
          <w:kern w:val="2"/>
          <w:szCs w:val="24"/>
          <w:lang w:eastAsia="zh-CN"/>
        </w:rPr>
        <w:t>К</w:t>
      </w:r>
      <w:r w:rsidRPr="003B45B0">
        <w:rPr>
          <w:rFonts w:eastAsia="SimSun"/>
          <w:i/>
          <w:kern w:val="2"/>
          <w:szCs w:val="24"/>
          <w:lang w:eastAsia="zh-CN"/>
        </w:rPr>
        <w:t>ЛТДС, се посочва конкретното изключение.)</w:t>
      </w:r>
    </w:p>
    <w:p w:rsidR="0047172B" w:rsidRPr="003B45B0" w:rsidRDefault="0047172B" w:rsidP="0091422E">
      <w:pPr>
        <w:spacing w:before="0" w:after="0" w:line="278" w:lineRule="exact"/>
        <w:ind w:right="-1" w:firstLine="426"/>
        <w:rPr>
          <w:rFonts w:eastAsia="SimSun"/>
          <w:i/>
          <w:iCs/>
          <w:kern w:val="2"/>
          <w:szCs w:val="24"/>
          <w:lang w:eastAsia="zh-CN"/>
        </w:rPr>
      </w:pPr>
    </w:p>
    <w:p w:rsidR="0047172B" w:rsidRPr="003B45B0" w:rsidRDefault="0047172B" w:rsidP="0091422E">
      <w:pPr>
        <w:spacing w:before="0" w:after="0" w:line="278" w:lineRule="exact"/>
        <w:ind w:right="-1" w:firstLineChars="266" w:firstLine="638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</w:p>
    <w:p w:rsidR="0047172B" w:rsidRPr="003B45B0" w:rsidRDefault="0047172B" w:rsidP="0091422E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47172B" w:rsidRPr="003B45B0" w:rsidRDefault="0047172B" w:rsidP="0047172B">
      <w:pPr>
        <w:ind w:firstLine="708"/>
        <w:rPr>
          <w:szCs w:val="24"/>
        </w:rPr>
      </w:pPr>
    </w:p>
    <w:p w:rsidR="0047172B" w:rsidRPr="003B45B0" w:rsidRDefault="0047172B" w:rsidP="0047172B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B0179B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172B" w:rsidRPr="00B0179B" w:rsidRDefault="0047172B" w:rsidP="00C93BC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7172B" w:rsidRPr="003B45B0" w:rsidRDefault="0047172B" w:rsidP="0047172B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:rsidR="00814E67" w:rsidRPr="003B45B0" w:rsidRDefault="0042745E" w:rsidP="00814E67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№6</w:t>
      </w:r>
    </w:p>
    <w:p w:rsidR="00814E67" w:rsidRPr="003B45B0" w:rsidRDefault="00814E67" w:rsidP="00814E67">
      <w:pPr>
        <w:jc w:val="center"/>
        <w:outlineLvl w:val="1"/>
        <w:rPr>
          <w:rFonts w:cs="Tahoma"/>
          <w:b/>
          <w:bCs/>
          <w:spacing w:val="20"/>
          <w:szCs w:val="24"/>
        </w:rPr>
      </w:pPr>
      <w:r w:rsidRPr="003B45B0">
        <w:rPr>
          <w:rFonts w:cs="Tahoma"/>
          <w:b/>
          <w:bCs/>
          <w:spacing w:val="20"/>
          <w:szCs w:val="24"/>
        </w:rPr>
        <w:t>Д Е К Л А Р А Ц И Я</w:t>
      </w:r>
    </w:p>
    <w:p w:rsidR="00814E67" w:rsidRPr="002E1CCE" w:rsidRDefault="00814E67" w:rsidP="00814E67">
      <w:pPr>
        <w:ind w:left="720" w:hanging="72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по </w:t>
      </w:r>
      <w:r w:rsidR="002E1CCE" w:rsidRPr="002419F9">
        <w:rPr>
          <w:rFonts w:eastAsia="Times New Roman"/>
          <w:b/>
          <w:szCs w:val="24"/>
          <w:lang w:eastAsia="en-US"/>
        </w:rPr>
        <w:t>чл. 69 от</w:t>
      </w:r>
      <w:r w:rsidR="002E1CCE"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="002E1CCE" w:rsidRPr="002419F9">
        <w:rPr>
          <w:rFonts w:eastAsia="Times New Roman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:rsidR="00814E67" w:rsidRPr="00B0179B" w:rsidRDefault="00814E67" w:rsidP="00814E67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814E67" w:rsidRPr="00B0179B" w:rsidRDefault="00814E67" w:rsidP="00814E67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814E67" w:rsidRPr="00B0179B" w:rsidRDefault="00814E67" w:rsidP="00814E67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814E67" w:rsidRPr="00B0179B" w:rsidRDefault="00814E67" w:rsidP="00814E67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814E67" w:rsidRPr="00B0179B" w:rsidRDefault="00814E67" w:rsidP="00814E67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814E67" w:rsidRPr="00E95486" w:rsidRDefault="00814E67" w:rsidP="00814E67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</w:t>
      </w:r>
      <w:r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814E67" w:rsidRPr="00B0179B" w:rsidRDefault="00814E67" w:rsidP="00814E67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814E67" w:rsidRPr="003B45B0" w:rsidRDefault="00814E67" w:rsidP="00B61963">
      <w:pPr>
        <w:spacing w:after="0"/>
        <w:rPr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B61963">
        <w:rPr>
          <w:rFonts w:eastAsia="Times New Roman"/>
          <w:bCs/>
          <w:color w:val="000000"/>
        </w:rPr>
        <w:t>„Доставка</w:t>
      </w:r>
      <w:r w:rsidR="00931F50">
        <w:rPr>
          <w:rFonts w:eastAsia="Times New Roman"/>
          <w:bCs/>
          <w:color w:val="000000"/>
        </w:rPr>
        <w:t xml:space="preserve"> чрез наем, монтаж,</w:t>
      </w:r>
      <w:r w:rsidR="00B61963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B61963">
        <w:rPr>
          <w:rFonts w:eastAsia="Times New Roman"/>
          <w:color w:val="000000"/>
        </w:rPr>
        <w:t>“</w:t>
      </w:r>
    </w:p>
    <w:p w:rsidR="00814E67" w:rsidRPr="003B45B0" w:rsidRDefault="00814E67" w:rsidP="00814E67">
      <w:pPr>
        <w:jc w:val="center"/>
        <w:rPr>
          <w:b/>
          <w:szCs w:val="24"/>
        </w:rPr>
      </w:pPr>
      <w:r w:rsidRPr="003B45B0">
        <w:rPr>
          <w:b/>
          <w:szCs w:val="24"/>
        </w:rPr>
        <w:t>ДЕКЛАРИРАМ, ЧЕ: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2E1CCE" w:rsidRDefault="002E1CCE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  <w:r>
        <w:rPr>
          <w:szCs w:val="24"/>
        </w:rPr>
        <w:t>За п</w:t>
      </w:r>
      <w:r w:rsidR="00814E67" w:rsidRPr="003B45B0">
        <w:rPr>
          <w:szCs w:val="24"/>
        </w:rPr>
        <w:t xml:space="preserve">редставляваният от мен участник </w:t>
      </w:r>
      <w:r w:rsidR="00814E67" w:rsidRPr="00FA3DE0">
        <w:rPr>
          <w:szCs w:val="24"/>
          <w:u w:val="single"/>
        </w:rPr>
        <w:t>не</w:t>
      </w:r>
      <w:r w:rsidR="00814E67" w:rsidRPr="003B45B0">
        <w:rPr>
          <w:szCs w:val="24"/>
        </w:rPr>
        <w:t xml:space="preserve"> </w:t>
      </w:r>
      <w:r>
        <w:rPr>
          <w:szCs w:val="24"/>
        </w:rPr>
        <w:t>са налице обстоятелствата по чл. 69 от</w:t>
      </w:r>
      <w:r w:rsidRPr="002419F9">
        <w:rPr>
          <w:rFonts w:eastAsia="Times New Roman"/>
          <w:b/>
          <w:i/>
          <w:szCs w:val="24"/>
          <w:lang w:eastAsia="en-US"/>
        </w:rPr>
        <w:t xml:space="preserve"> </w:t>
      </w:r>
      <w:r w:rsidRPr="002419F9">
        <w:rPr>
          <w:rFonts w:eastAsia="Times New Roman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>
        <w:rPr>
          <w:rFonts w:eastAsia="Times New Roman"/>
          <w:szCs w:val="24"/>
          <w:shd w:val="clear" w:color="auto" w:fill="FFFFFF"/>
        </w:rPr>
        <w:t>.</w:t>
      </w:r>
    </w:p>
    <w:p w:rsidR="00F167AD" w:rsidRDefault="00F167AD" w:rsidP="005F34AD">
      <w:pPr>
        <w:ind w:firstLine="709"/>
        <w:outlineLvl w:val="0"/>
        <w:rPr>
          <w:rFonts w:eastAsia="Times New Roman"/>
          <w:szCs w:val="24"/>
          <w:shd w:val="clear" w:color="auto" w:fill="FFFFFF"/>
        </w:rPr>
      </w:pPr>
    </w:p>
    <w:p w:rsidR="00F167AD" w:rsidRPr="00F167AD" w:rsidRDefault="00F167AD" w:rsidP="00F167AD">
      <w:pPr>
        <w:shd w:val="clear" w:color="auto" w:fill="FFFFFF"/>
        <w:spacing w:before="0" w:after="0"/>
        <w:ind w:firstLine="720"/>
        <w:rPr>
          <w:rFonts w:eastAsia="Times New Roman"/>
          <w:i/>
          <w:sz w:val="22"/>
        </w:rPr>
      </w:pPr>
      <w:r w:rsidRPr="007B2BE3">
        <w:rPr>
          <w:rFonts w:eastAsia="Times New Roman"/>
          <w:b/>
          <w:i/>
          <w:sz w:val="22"/>
          <w:u w:val="single"/>
        </w:rPr>
        <w:t>Забележка:</w:t>
      </w:r>
      <w:r>
        <w:rPr>
          <w:rFonts w:eastAsia="Times New Roman"/>
          <w:b/>
          <w:i/>
          <w:sz w:val="22"/>
        </w:rPr>
        <w:t xml:space="preserve"> </w:t>
      </w:r>
      <w:r w:rsidRPr="007B2BE3">
        <w:rPr>
          <w:rFonts w:eastAsia="Times New Roman"/>
          <w:i/>
          <w:sz w:val="22"/>
        </w:rPr>
        <w:t>Съгласно чл. 69 от ЗПКОНПИ л</w:t>
      </w:r>
      <w:r w:rsidRPr="00F167AD">
        <w:rPr>
          <w:rFonts w:eastAsia="Times New Roman"/>
          <w:i/>
          <w:sz w:val="22"/>
        </w:rPr>
        <w:t>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F167AD" w:rsidRPr="005F34AD" w:rsidRDefault="00F167AD" w:rsidP="005F34AD">
      <w:pPr>
        <w:ind w:firstLine="709"/>
        <w:outlineLvl w:val="0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</w:p>
    <w:p w:rsidR="00814E67" w:rsidRPr="003B45B0" w:rsidRDefault="00814E67" w:rsidP="00814E67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814E67" w:rsidRPr="003B45B0" w:rsidRDefault="00814E67" w:rsidP="00814E67">
      <w:pPr>
        <w:ind w:firstLine="708"/>
        <w:rPr>
          <w:szCs w:val="24"/>
        </w:rPr>
      </w:pPr>
    </w:p>
    <w:p w:rsidR="00814E67" w:rsidRPr="003B45B0" w:rsidRDefault="00814E67" w:rsidP="00814E67">
      <w:pPr>
        <w:ind w:firstLine="708"/>
        <w:rPr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B0179B" w:rsidTr="003D673D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B0179B" w:rsidTr="003D673D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B0179B" w:rsidTr="003D673D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4E67" w:rsidRPr="00B0179B" w:rsidRDefault="00814E67" w:rsidP="003D673D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814E67" w:rsidRPr="003B45B0" w:rsidRDefault="00814E67" w:rsidP="00814E67">
      <w:pPr>
        <w:shd w:val="clear" w:color="auto" w:fill="FFFFFF"/>
        <w:spacing w:line="274" w:lineRule="exact"/>
        <w:rPr>
          <w:b/>
          <w:spacing w:val="-9"/>
          <w:szCs w:val="24"/>
        </w:rPr>
      </w:pPr>
    </w:p>
    <w:p w:rsidR="00814E67" w:rsidRDefault="00814E67" w:rsidP="00814E67">
      <w:pPr>
        <w:jc w:val="right"/>
        <w:rPr>
          <w:rFonts w:eastAsia="Times New Roman"/>
          <w:b/>
          <w:i/>
          <w:iCs/>
          <w:spacing w:val="-3"/>
          <w:szCs w:val="24"/>
        </w:rPr>
      </w:pPr>
      <w:r>
        <w:rPr>
          <w:rFonts w:ascii="Times New Roman Bold" w:hAnsi="Times New Roman Bold"/>
          <w:i/>
          <w:szCs w:val="24"/>
        </w:rPr>
        <w:br w:type="column"/>
      </w: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814E67" w:rsidRDefault="00814E67" w:rsidP="00DE5A9B">
      <w:pPr>
        <w:jc w:val="right"/>
        <w:rPr>
          <w:rFonts w:eastAsia="Times New Roman"/>
          <w:b/>
          <w:i/>
          <w:iCs/>
          <w:spacing w:val="-3"/>
          <w:szCs w:val="24"/>
        </w:rPr>
      </w:pPr>
    </w:p>
    <w:p w:rsidR="00DE5A9B" w:rsidRPr="00DA1C34" w:rsidRDefault="0042745E" w:rsidP="00DE5A9B">
      <w:pPr>
        <w:jc w:val="right"/>
        <w:rPr>
          <w:sz w:val="22"/>
        </w:rPr>
      </w:pPr>
      <w:r>
        <w:rPr>
          <w:rFonts w:eastAsia="Times New Roman"/>
          <w:b/>
          <w:i/>
          <w:iCs/>
          <w:spacing w:val="-3"/>
          <w:szCs w:val="24"/>
        </w:rPr>
        <w:t>ОБРАЗЕЦ  №7</w:t>
      </w:r>
    </w:p>
    <w:p w:rsidR="00DE5A9B" w:rsidRPr="00DA1C34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DA1C34">
        <w:rPr>
          <w:rFonts w:eastAsia="Times New Roman"/>
          <w:b/>
          <w:sz w:val="28"/>
          <w:szCs w:val="28"/>
        </w:rPr>
        <w:t>ДЕКЛАРАЦИЯ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за липса на обстоятелствата по чл. 54, ал. 1, т. 1, 2 и 7 от ЗОП</w:t>
      </w:r>
    </w:p>
    <w:p w:rsidR="00DE5A9B" w:rsidRPr="00DA1C34" w:rsidRDefault="00DE5A9B" w:rsidP="00DE5A9B">
      <w:pPr>
        <w:spacing w:before="0" w:after="0"/>
        <w:rPr>
          <w:rFonts w:eastAsia="Times New Roman"/>
          <w:szCs w:val="24"/>
        </w:rPr>
      </w:pPr>
    </w:p>
    <w:p w:rsidR="00E95486" w:rsidRPr="00B0179B" w:rsidRDefault="00E95486" w:rsidP="00E9548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E95486" w:rsidRPr="00B0179B" w:rsidRDefault="00E95486" w:rsidP="00E9548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E95486" w:rsidRPr="00B0179B" w:rsidRDefault="00E95486" w:rsidP="00E9548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E95486" w:rsidRPr="00B0179B" w:rsidRDefault="00E95486" w:rsidP="00E9548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E95486" w:rsidRPr="00B0179B" w:rsidRDefault="00E95486" w:rsidP="00E9548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E95486" w:rsidRPr="00E95486" w:rsidRDefault="00E95486" w:rsidP="00E9548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E95486" w:rsidRPr="00B0179B" w:rsidRDefault="00E95486" w:rsidP="00E9548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E5A9B" w:rsidRPr="00DA1C34" w:rsidRDefault="00E95486" w:rsidP="005048EF">
      <w:pPr>
        <w:spacing w:after="0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5048EF">
        <w:rPr>
          <w:rFonts w:eastAsia="Times New Roman"/>
          <w:bCs/>
          <w:color w:val="000000"/>
        </w:rPr>
        <w:t>„Доставка</w:t>
      </w:r>
      <w:r w:rsidR="00E05A7F">
        <w:rPr>
          <w:rFonts w:eastAsia="Times New Roman"/>
          <w:bCs/>
          <w:color w:val="000000"/>
        </w:rPr>
        <w:t xml:space="preserve"> чрез наем, монтаж,</w:t>
      </w:r>
      <w:r w:rsidR="005048EF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5048EF">
        <w:rPr>
          <w:rFonts w:eastAsia="Times New Roman"/>
          <w:color w:val="000000"/>
        </w:rPr>
        <w:t>“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DA1C34">
        <w:rPr>
          <w:rFonts w:eastAsia="Times New Roman"/>
          <w:b/>
          <w:szCs w:val="24"/>
        </w:rPr>
        <w:t>ДЕКЛАРИРАМ, ЧЕ:</w:t>
      </w:r>
    </w:p>
    <w:p w:rsidR="00DE5A9B" w:rsidRPr="00DA1C34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Arial Unicode MS"/>
          <w:b/>
          <w:color w:val="000000"/>
          <w:szCs w:val="24"/>
        </w:rPr>
        <w:t>1.</w:t>
      </w:r>
      <w:r w:rsidRPr="00DA1C34">
        <w:rPr>
          <w:rFonts w:eastAsia="Arial Unicode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i/>
          <w:iCs/>
          <w:szCs w:val="24"/>
        </w:rPr>
      </w:pPr>
      <w:r w:rsidRPr="00DA1C34">
        <w:rPr>
          <w:rFonts w:eastAsia="Times New Roman"/>
          <w:b/>
          <w:szCs w:val="24"/>
        </w:rPr>
        <w:t>2.</w:t>
      </w:r>
      <w:r w:rsidRPr="00DA1C34">
        <w:rPr>
          <w:rFonts w:eastAsia="Times New Roman"/>
          <w:szCs w:val="24"/>
        </w:rPr>
        <w:t xml:space="preserve"> </w:t>
      </w:r>
      <w:r w:rsidRPr="00DA1C34">
        <w:rPr>
          <w:rFonts w:eastAsia="Arial Unicode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DA1C34">
        <w:rPr>
          <w:rFonts w:eastAsia="Times New Roman"/>
          <w:szCs w:val="24"/>
        </w:rPr>
        <w:t>престъпление, аналогично на тези по т. 1., в друга държава членка или трета страна.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DA1C34">
        <w:rPr>
          <w:rFonts w:eastAsia="Times New Roman"/>
          <w:b/>
          <w:szCs w:val="24"/>
        </w:rPr>
        <w:t>3.</w:t>
      </w:r>
      <w:r w:rsidRPr="00DA1C34">
        <w:rPr>
          <w:rFonts w:eastAsia="Times New Roman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:rsidR="00DE5A9B" w:rsidRPr="00DA1C34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6E2FBC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6E2FBC">
        <w:rPr>
          <w:rFonts w:eastAsia="Arial Unicode MS"/>
          <w:i/>
          <w:color w:val="000000"/>
          <w:sz w:val="22"/>
        </w:rPr>
        <w:t>*„</w:t>
      </w:r>
      <w:r w:rsidRPr="006E2FBC">
        <w:rPr>
          <w:rFonts w:eastAsia="Arial Unicode MS"/>
          <w:i/>
          <w:color w:val="000000"/>
          <w:sz w:val="22"/>
          <w:u w:val="single"/>
        </w:rPr>
        <w:t>Конфликт на интереси</w:t>
      </w:r>
      <w:r w:rsidR="00814E67">
        <w:rPr>
          <w:rFonts w:eastAsia="Arial Unicode MS"/>
          <w:i/>
          <w:color w:val="000000"/>
          <w:sz w:val="22"/>
          <w:u w:val="single"/>
        </w:rPr>
        <w:t>“</w:t>
      </w:r>
      <w:r w:rsidR="006E2FBC" w:rsidRPr="006E2FBC">
        <w:rPr>
          <w:rFonts w:ascii="Verdana" w:hAnsi="Verdana"/>
          <w:i/>
        </w:rPr>
        <w:t xml:space="preserve"> </w:t>
      </w:r>
      <w:r w:rsidR="006E2FBC" w:rsidRPr="006E2FBC">
        <w:rPr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9" w:history="1">
        <w:r w:rsidR="006E2FBC" w:rsidRPr="006E2FBC">
          <w:rPr>
            <w:i/>
            <w:color w:val="000000"/>
            <w:sz w:val="22"/>
          </w:rPr>
          <w:t>чл. 54 от Закона за противодействие на корупцията и за отнемане на незаконно придобитото имущество</w:t>
        </w:r>
      </w:hyperlink>
      <w:r w:rsidR="006E2FBC" w:rsidRPr="006E2FBC">
        <w:rPr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DE5A9B" w:rsidRPr="006E2FBC" w:rsidRDefault="00DE5A9B" w:rsidP="00DE5A9B">
      <w:pPr>
        <w:spacing w:before="0" w:after="0"/>
        <w:ind w:right="-6" w:firstLine="567"/>
        <w:outlineLvl w:val="1"/>
        <w:rPr>
          <w:rFonts w:eastAsia="Times New Roman" w:cs="Tahoma"/>
          <w:bCs/>
          <w:i/>
          <w:sz w:val="22"/>
        </w:rPr>
      </w:pPr>
      <w:r w:rsidRPr="006E2FBC">
        <w:rPr>
          <w:rFonts w:eastAsia="Times New Roman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:rsidR="00DE5A9B" w:rsidRPr="006E2FBC" w:rsidRDefault="00DE5A9B" w:rsidP="00DE5A9B">
      <w:pPr>
        <w:spacing w:before="0" w:after="0"/>
        <w:rPr>
          <w:rFonts w:eastAsia="Times New Roman"/>
          <w:i/>
          <w:sz w:val="22"/>
        </w:rPr>
      </w:pPr>
      <w:r w:rsidRPr="006E2FBC">
        <w:rPr>
          <w:rFonts w:eastAsia="Times New Roman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6E2FBC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 w:val="22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C77BB8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DA1C34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5B157A" w:rsidRDefault="005B157A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5B157A" w:rsidRDefault="005B157A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DE5A9B" w:rsidRPr="00030F3B" w:rsidRDefault="00DE5A9B" w:rsidP="00FA3DE0">
      <w:pPr>
        <w:spacing w:after="0"/>
        <w:jc w:val="righ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/>
          <w:bCs/>
          <w:i/>
          <w:iCs/>
          <w:szCs w:val="24"/>
        </w:rPr>
        <w:lastRenderedPageBreak/>
        <w:t>ОБРАЗЕЦ №</w:t>
      </w:r>
      <w:r w:rsidR="0042745E">
        <w:rPr>
          <w:rFonts w:eastAsia="Times New Roman"/>
          <w:b/>
          <w:bCs/>
          <w:i/>
          <w:iCs/>
          <w:szCs w:val="24"/>
        </w:rPr>
        <w:t>8</w:t>
      </w:r>
    </w:p>
    <w:p w:rsidR="00DE5A9B" w:rsidRPr="00030F3B" w:rsidRDefault="00DE5A9B" w:rsidP="00DE5A9B">
      <w:pPr>
        <w:spacing w:before="0" w:after="0"/>
        <w:jc w:val="left"/>
        <w:rPr>
          <w:rFonts w:eastAsia="Times New Roman"/>
          <w:b/>
          <w:bCs/>
          <w:i/>
          <w:iCs/>
          <w:szCs w:val="24"/>
        </w:rPr>
      </w:pPr>
    </w:p>
    <w:p w:rsidR="00C3170B" w:rsidRDefault="00C3170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за липса на обстоятелствата по чл. 54, ал. 1, т. 3, 4 и 5 от ЗОП</w:t>
      </w:r>
    </w:p>
    <w:p w:rsidR="00DE5A9B" w:rsidRPr="00030F3B" w:rsidRDefault="00DE5A9B" w:rsidP="00DE5A9B">
      <w:pPr>
        <w:spacing w:before="0" w:after="0"/>
        <w:rPr>
          <w:rFonts w:eastAsia="Times New Roman"/>
          <w:szCs w:val="24"/>
        </w:rPr>
      </w:pPr>
    </w:p>
    <w:p w:rsidR="00C3170B" w:rsidRDefault="00C3170B" w:rsidP="00D62A46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 w:rsidR="00E95486">
        <w:rPr>
          <w:rFonts w:eastAsia="Times New Roman"/>
          <w:color w:val="000000"/>
          <w:szCs w:val="24"/>
          <w:lang w:eastAsia="en-US"/>
        </w:rPr>
        <w:t>.......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</w:t>
      </w:r>
      <w:r w:rsidR="00E95486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 w:rsidR="00E95486">
        <w:rPr>
          <w:rFonts w:eastAsia="Times New Roman"/>
          <w:color w:val="000000"/>
          <w:szCs w:val="24"/>
          <w:lang w:eastAsia="en-US"/>
        </w:rPr>
        <w:t>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E5A9B" w:rsidRPr="00030F3B" w:rsidRDefault="00D62A46" w:rsidP="005B157A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043679">
        <w:rPr>
          <w:rFonts w:eastAsia="Arial Unicode MS"/>
          <w:i/>
          <w:color w:val="000000"/>
          <w:sz w:val="22"/>
        </w:rPr>
        <w:t xml:space="preserve"> </w:t>
      </w:r>
      <w:r w:rsidR="005B157A">
        <w:rPr>
          <w:rFonts w:eastAsia="Times New Roman"/>
          <w:bCs/>
          <w:color w:val="000000"/>
        </w:rPr>
        <w:t>„Доставка</w:t>
      </w:r>
      <w:r w:rsidR="00E05A7F">
        <w:rPr>
          <w:rFonts w:eastAsia="Times New Roman"/>
          <w:bCs/>
          <w:color w:val="000000"/>
        </w:rPr>
        <w:t xml:space="preserve"> чрез наем, монтаж,</w:t>
      </w:r>
      <w:r w:rsidR="005B157A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5B157A">
        <w:rPr>
          <w:rFonts w:eastAsia="Times New Roman"/>
          <w:color w:val="000000"/>
        </w:rPr>
        <w:t>“</w:t>
      </w:r>
    </w:p>
    <w:p w:rsidR="00DE5A9B" w:rsidRPr="00030F3B" w:rsidRDefault="00DE5A9B" w:rsidP="00DE5A9B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DE5A9B" w:rsidRPr="00030F3B" w:rsidRDefault="00DE5A9B" w:rsidP="00DE5A9B">
      <w:pPr>
        <w:spacing w:before="0" w:after="0"/>
        <w:jc w:val="center"/>
        <w:rPr>
          <w:rFonts w:eastAsia="Times New Roman"/>
          <w:b/>
          <w:szCs w:val="24"/>
        </w:rPr>
      </w:pP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Arial Unicode MS"/>
          <w:b/>
          <w:color w:val="000000"/>
          <w:szCs w:val="24"/>
        </w:rPr>
        <w:t>1</w:t>
      </w:r>
      <w:r w:rsidRPr="00030F3B">
        <w:rPr>
          <w:rFonts w:eastAsia="Arial Unicode MS"/>
          <w:b/>
          <w:bCs/>
          <w:color w:val="000000"/>
          <w:szCs w:val="24"/>
        </w:rPr>
        <w:t>.</w:t>
      </w:r>
      <w:r w:rsidRPr="00030F3B">
        <w:rPr>
          <w:rFonts w:eastAsia="Arial Unicode MS"/>
          <w:color w:val="000000"/>
          <w:szCs w:val="24"/>
        </w:rPr>
        <w:t xml:space="preserve"> </w:t>
      </w:r>
      <w:r w:rsidRPr="00030F3B">
        <w:rPr>
          <w:rFonts w:eastAsia="Times New Roman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Arial Unicode MS"/>
          <w:szCs w:val="24"/>
        </w:rPr>
      </w:pPr>
      <w:r w:rsidRPr="00030F3B">
        <w:rPr>
          <w:rFonts w:eastAsia="Arial Unicode MS"/>
          <w:szCs w:val="24"/>
        </w:rPr>
        <w:tab/>
      </w:r>
      <w:r w:rsidRPr="00030F3B">
        <w:rPr>
          <w:rFonts w:eastAsia="Times New Roman"/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030F3B">
        <w:rPr>
          <w:rFonts w:eastAsia="Arial Unicode MS"/>
          <w:szCs w:val="24"/>
        </w:rPr>
        <w:t xml:space="preserve">    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030F3B">
        <w:rPr>
          <w:rFonts w:eastAsia="Arial Unicode MS"/>
          <w:szCs w:val="24"/>
        </w:rPr>
        <w:t xml:space="preserve">   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szCs w:val="24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година.</w:t>
      </w:r>
      <w:r w:rsidR="00670A5E">
        <w:rPr>
          <w:rFonts w:eastAsia="Times New Roman"/>
          <w:szCs w:val="24"/>
        </w:rPr>
        <w:t xml:space="preserve"> </w:t>
      </w:r>
      <w:r w:rsidRPr="00030F3B">
        <w:rPr>
          <w:rFonts w:eastAsia="Times New Roman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i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2.</w:t>
      </w:r>
      <w:r w:rsidRPr="00030F3B">
        <w:rPr>
          <w:rFonts w:eastAsia="Times New Roman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3.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/>
          <w:szCs w:val="24"/>
        </w:rPr>
      </w:pPr>
      <w:r w:rsidRPr="00030F3B">
        <w:rPr>
          <w:rFonts w:eastAsia="Times New Roman"/>
          <w:b/>
          <w:szCs w:val="24"/>
        </w:rPr>
        <w:t>4.</w:t>
      </w:r>
      <w:r w:rsidRPr="00030F3B">
        <w:rPr>
          <w:rFonts w:eastAsia="Times New Roman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eastAsia="Times New Roman" w:cs="Tahoma"/>
          <w:bCs/>
          <w:i/>
          <w:sz w:val="20"/>
          <w:szCs w:val="20"/>
        </w:rPr>
      </w:pPr>
      <w:r w:rsidRPr="00030F3B">
        <w:rPr>
          <w:rFonts w:eastAsia="Times New Roman" w:cs="Tahoma"/>
          <w:bCs/>
          <w:i/>
          <w:sz w:val="20"/>
          <w:szCs w:val="20"/>
        </w:rPr>
        <w:t xml:space="preserve">*Забележка: Декларацията се подписва от </w:t>
      </w:r>
      <w:r w:rsidRPr="00030F3B">
        <w:rPr>
          <w:rFonts w:eastAsia="Times New Roman"/>
          <w:i/>
          <w:sz w:val="20"/>
          <w:szCs w:val="20"/>
        </w:rPr>
        <w:t>лицето, което може самостоятелно да представлява участника</w:t>
      </w:r>
      <w:r w:rsidRPr="00030F3B">
        <w:rPr>
          <w:rFonts w:eastAsia="Times New Roman" w:cs="Tahoma"/>
          <w:bCs/>
          <w:i/>
          <w:sz w:val="20"/>
          <w:szCs w:val="20"/>
        </w:rPr>
        <w:t xml:space="preserve">. </w:t>
      </w:r>
    </w:p>
    <w:p w:rsidR="00DE5A9B" w:rsidRPr="00030F3B" w:rsidRDefault="00DE5A9B" w:rsidP="00DE5A9B">
      <w:pPr>
        <w:spacing w:before="0" w:after="0"/>
        <w:rPr>
          <w:rFonts w:eastAsia="Times New Roman"/>
          <w:i/>
          <w:sz w:val="20"/>
          <w:szCs w:val="20"/>
        </w:rPr>
      </w:pPr>
      <w:r w:rsidRPr="00030F3B">
        <w:rPr>
          <w:rFonts w:eastAsia="Times New Roman"/>
          <w:i/>
          <w:sz w:val="20"/>
          <w:szCs w:val="20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9E235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  <w:r>
        <w:rPr>
          <w:rFonts w:eastAsia="Arial Unicode MS"/>
          <w:color w:val="000000"/>
          <w:szCs w:val="24"/>
        </w:rPr>
        <w:br w:type="column"/>
      </w:r>
    </w:p>
    <w:p w:rsidR="00FA02FF" w:rsidRDefault="00FA02FF" w:rsidP="00FA02FF">
      <w:pPr>
        <w:spacing w:after="0"/>
        <w:rPr>
          <w:rFonts w:eastAsia="Times New Roman"/>
          <w:szCs w:val="24"/>
        </w:rPr>
      </w:pPr>
    </w:p>
    <w:p w:rsidR="00F97EE5" w:rsidRPr="00EF52CE" w:rsidRDefault="0042745E" w:rsidP="00F97EE5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t>ОБРАЗЕЦ №9</w:t>
      </w:r>
    </w:p>
    <w:p w:rsidR="00F97EE5" w:rsidRPr="00030F3B" w:rsidRDefault="00F97EE5" w:rsidP="00F97EE5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030F3B">
        <w:rPr>
          <w:rFonts w:eastAsia="Times New Roman"/>
          <w:b/>
          <w:sz w:val="28"/>
          <w:szCs w:val="28"/>
        </w:rPr>
        <w:t>ДЕКЛАРАЦИЯ</w:t>
      </w:r>
    </w:p>
    <w:p w:rsidR="00F97EE5" w:rsidRPr="00E86990" w:rsidRDefault="00F97EE5" w:rsidP="00F97EE5">
      <w:pPr>
        <w:spacing w:before="0" w:after="0"/>
        <w:ind w:right="50"/>
        <w:jc w:val="center"/>
        <w:rPr>
          <w:rFonts w:eastAsia="Times New Roman"/>
          <w:b/>
          <w:color w:val="000000"/>
          <w:szCs w:val="24"/>
          <w:lang w:eastAsia="en-US"/>
        </w:rPr>
      </w:pPr>
      <w:r w:rsidRPr="00E86990">
        <w:rPr>
          <w:rFonts w:eastAsia="Times New Roman"/>
          <w:b/>
          <w:bCs/>
          <w:color w:val="000000"/>
          <w:szCs w:val="24"/>
        </w:rPr>
        <w:t xml:space="preserve">за </w:t>
      </w:r>
      <w:r w:rsidRPr="00E86990">
        <w:rPr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F97EE5" w:rsidRPr="00B0179B" w:rsidRDefault="00F97EE5" w:rsidP="00F97EE5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F97EE5" w:rsidRPr="00B0179B" w:rsidRDefault="00F97EE5" w:rsidP="00F97EE5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F97EE5" w:rsidRPr="00B0179B" w:rsidRDefault="00F97EE5" w:rsidP="00F97EE5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F97EE5" w:rsidRPr="00B0179B" w:rsidRDefault="00F97EE5" w:rsidP="00F97EE5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F97EE5" w:rsidRPr="00B0179B" w:rsidRDefault="00F97EE5" w:rsidP="00F97EE5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F97EE5" w:rsidRPr="00E95486" w:rsidRDefault="00F97EE5" w:rsidP="00F97EE5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F97EE5" w:rsidRPr="00B0179B" w:rsidRDefault="00F97EE5" w:rsidP="00F97EE5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F97EE5" w:rsidRPr="00043679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i/>
          <w:color w:val="000000"/>
          <w:sz w:val="22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E67D14">
        <w:rPr>
          <w:rFonts w:eastAsia="Times New Roman"/>
          <w:bCs/>
          <w:color w:val="000000"/>
        </w:rPr>
        <w:t>„Доставка</w:t>
      </w:r>
      <w:r w:rsidR="00E05A7F">
        <w:rPr>
          <w:rFonts w:eastAsia="Times New Roman"/>
          <w:bCs/>
          <w:color w:val="000000"/>
        </w:rPr>
        <w:t xml:space="preserve"> чрез наем, монтаж, </w:t>
      </w:r>
      <w:r w:rsidR="00E67D14">
        <w:rPr>
          <w:rFonts w:eastAsia="Times New Roman"/>
          <w:bCs/>
          <w:color w:val="000000"/>
        </w:rPr>
        <w:t>техническа поддръжка и демонтаж на външна мобилна ледена пързалка в гр. Русе</w:t>
      </w:r>
      <w:r w:rsidR="00E67D14">
        <w:rPr>
          <w:rFonts w:eastAsia="Times New Roman"/>
          <w:color w:val="000000"/>
        </w:rPr>
        <w:t>“</w:t>
      </w:r>
    </w:p>
    <w:p w:rsidR="00F97EE5" w:rsidRPr="00FA02FF" w:rsidRDefault="00F97EE5" w:rsidP="00F97EE5">
      <w:pPr>
        <w:spacing w:after="0"/>
        <w:rPr>
          <w:rFonts w:eastAsia="Times New Roman"/>
          <w:szCs w:val="24"/>
          <w:lang w:val="en-US" w:eastAsia="en-US"/>
        </w:rPr>
      </w:pPr>
    </w:p>
    <w:p w:rsidR="00F97EE5" w:rsidRPr="00030F3B" w:rsidRDefault="00F97EE5" w:rsidP="00A636AC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Pr="005B0583" w:rsidRDefault="00F97EE5" w:rsidP="00F97EE5">
      <w:pPr>
        <w:spacing w:after="0"/>
        <w:ind w:firstLine="426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Представляваното от ме</w:t>
      </w:r>
      <w:r w:rsidR="00FA5101">
        <w:rPr>
          <w:rFonts w:eastAsia="Times New Roman"/>
          <w:szCs w:val="24"/>
        </w:rPr>
        <w:t>н дружество е извършило дейност</w:t>
      </w:r>
      <w:r w:rsidR="004368C5" w:rsidRPr="005B0583">
        <w:rPr>
          <w:rFonts w:eastAsia="Times New Roman"/>
          <w:szCs w:val="24"/>
        </w:rPr>
        <w:t xml:space="preserve"> с предмет и обем, идентичен или сходен с предмета на поръчката</w:t>
      </w:r>
      <w:r w:rsidRPr="005B0583">
        <w:rPr>
          <w:rFonts w:eastAsia="Times New Roman"/>
          <w:szCs w:val="24"/>
        </w:rPr>
        <w:t xml:space="preserve"> през определения от възложителя период от 3 години, както следва: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 w:rsidRPr="005B0583">
        <w:rPr>
          <w:rFonts w:eastAsia="Times New Roman"/>
          <w:szCs w:val="24"/>
        </w:rPr>
        <w:t>1. .......................................................................................................................................................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2 ........................................................................................................................................................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  <w:r>
        <w:rPr>
          <w:rFonts w:eastAsia="Times New Roman"/>
          <w:szCs w:val="24"/>
        </w:rPr>
        <w:t>3. .......................................................................................................................................................</w:t>
      </w:r>
    </w:p>
    <w:p w:rsidR="00F97EE5" w:rsidRPr="00FA02FF" w:rsidRDefault="00F97EE5" w:rsidP="00F97EE5">
      <w:pPr>
        <w:spacing w:before="0" w:after="0"/>
        <w:ind w:firstLine="709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en-US"/>
        </w:rPr>
        <w:t>(у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частниците следва да направят описание </w:t>
      </w:r>
      <w:r w:rsidR="004368C5">
        <w:rPr>
          <w:rFonts w:eastAsia="Times New Roman"/>
          <w:i/>
          <w:sz w:val="20"/>
          <w:szCs w:val="20"/>
          <w:lang w:val="en-US" w:eastAsia="en-US"/>
        </w:rPr>
        <w:t xml:space="preserve">на изпълнените от тях </w:t>
      </w:r>
      <w:r w:rsidRPr="00155802">
        <w:rPr>
          <w:rFonts w:eastAsia="Times New Roman"/>
          <w:i/>
          <w:sz w:val="20"/>
          <w:szCs w:val="20"/>
          <w:lang w:val="en-US" w:eastAsia="en-US"/>
        </w:rPr>
        <w:t xml:space="preserve"> дейности през определения от възложителя период, с цел преценка на съответствието </w:t>
      </w:r>
      <w:r>
        <w:rPr>
          <w:rFonts w:eastAsia="Times New Roman"/>
          <w:i/>
          <w:sz w:val="20"/>
          <w:szCs w:val="20"/>
          <w:lang w:val="en-US" w:eastAsia="en-US"/>
        </w:rPr>
        <w:t>с поставения критерий за подбор</w:t>
      </w:r>
      <w:r>
        <w:rPr>
          <w:rFonts w:eastAsia="Times New Roman"/>
          <w:i/>
          <w:sz w:val="20"/>
          <w:szCs w:val="20"/>
          <w:lang w:eastAsia="en-US"/>
        </w:rPr>
        <w:t xml:space="preserve">. </w:t>
      </w:r>
      <w:r>
        <w:rPr>
          <w:rFonts w:eastAsia="Times New Roman"/>
          <w:i/>
          <w:sz w:val="20"/>
          <w:szCs w:val="20"/>
        </w:rPr>
        <w:t>П</w:t>
      </w:r>
      <w:r w:rsidRPr="00FA02FF">
        <w:rPr>
          <w:rFonts w:eastAsia="Times New Roman"/>
          <w:i/>
          <w:sz w:val="20"/>
          <w:szCs w:val="20"/>
        </w:rPr>
        <w:t>ри необходимост се добавят допълнителни редове)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Default="00F97EE5" w:rsidP="00F97EE5">
      <w:pPr>
        <w:spacing w:before="0" w:after="0"/>
        <w:ind w:firstLine="426"/>
        <w:rPr>
          <w:rFonts w:eastAsia="Times New Roman"/>
          <w:szCs w:val="24"/>
        </w:rPr>
      </w:pPr>
    </w:p>
    <w:p w:rsidR="00F97EE5" w:rsidRPr="003B45B0" w:rsidRDefault="00F97EE5" w:rsidP="00F97EE5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p w:rsidR="00F97EE5" w:rsidRDefault="00F97EE5" w:rsidP="00F97EE5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97EE5" w:rsidRPr="00B0179B" w:rsidRDefault="00F97EE5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F97EE5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:rsidR="00AB1931" w:rsidRPr="00EF52CE" w:rsidRDefault="0042745E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i/>
          <w:iCs/>
          <w:szCs w:val="24"/>
        </w:rPr>
        <w:lastRenderedPageBreak/>
        <w:t>ОБРАЗЕЦ №10</w:t>
      </w:r>
    </w:p>
    <w:p w:rsidR="00AB1931" w:rsidRPr="006F0C37" w:rsidRDefault="00AB1931" w:rsidP="00AB1931">
      <w:pPr>
        <w:spacing w:before="0" w:after="0"/>
        <w:jc w:val="center"/>
        <w:rPr>
          <w:rFonts w:eastAsia="Times New Roman"/>
          <w:b/>
          <w:sz w:val="28"/>
          <w:szCs w:val="28"/>
        </w:rPr>
      </w:pPr>
      <w:r w:rsidRPr="006F0C37">
        <w:rPr>
          <w:rFonts w:eastAsia="Times New Roman"/>
          <w:b/>
          <w:sz w:val="28"/>
          <w:szCs w:val="28"/>
        </w:rPr>
        <w:t>ДЕКЛАРАЦИЯ</w:t>
      </w:r>
    </w:p>
    <w:p w:rsidR="00AB1931" w:rsidRPr="00030F3B" w:rsidRDefault="00AB1931" w:rsidP="00AB1931">
      <w:pPr>
        <w:spacing w:before="0" w:after="0"/>
        <w:jc w:val="center"/>
        <w:rPr>
          <w:rFonts w:eastAsia="Times New Roman"/>
          <w:b/>
          <w:szCs w:val="24"/>
        </w:rPr>
      </w:pPr>
      <w:r w:rsidRPr="006F0C37">
        <w:rPr>
          <w:rFonts w:eastAsia="Times New Roman"/>
          <w:b/>
          <w:szCs w:val="24"/>
        </w:rPr>
        <w:t xml:space="preserve">за удостоверяване наличието на </w:t>
      </w:r>
      <w:r w:rsidR="00FA5101" w:rsidRPr="006F0C37">
        <w:rPr>
          <w:rFonts w:eastAsia="Times New Roman"/>
          <w:b/>
          <w:szCs w:val="24"/>
        </w:rPr>
        <w:t>поставеното изискване за технически лица</w:t>
      </w: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Default="00AB1931" w:rsidP="00AB1931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AB1931" w:rsidRPr="00B0179B" w:rsidRDefault="00AB1931" w:rsidP="00AB1931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>
        <w:rPr>
          <w:rFonts w:eastAsia="Times New Roman"/>
          <w:color w:val="000000"/>
          <w:szCs w:val="24"/>
          <w:lang w:eastAsia="en-US"/>
        </w:rPr>
        <w:t>.....</w:t>
      </w:r>
      <w:r w:rsidRPr="00B0179B">
        <w:rPr>
          <w:rFonts w:eastAsia="Times New Roman"/>
          <w:color w:val="000000"/>
          <w:szCs w:val="24"/>
          <w:lang w:val="en-US" w:eastAsia="en-US"/>
        </w:rPr>
        <w:t>.</w:t>
      </w:r>
      <w:r>
        <w:rPr>
          <w:rFonts w:eastAsia="Times New Roman"/>
          <w:color w:val="000000"/>
          <w:szCs w:val="24"/>
          <w:lang w:eastAsia="en-US"/>
        </w:rPr>
        <w:t>.......</w:t>
      </w:r>
    </w:p>
    <w:p w:rsidR="00AB1931" w:rsidRPr="00B0179B" w:rsidRDefault="00AB1931" w:rsidP="00AB1931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AB1931" w:rsidRPr="00B0179B" w:rsidRDefault="00AB1931" w:rsidP="00AB1931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>
        <w:rPr>
          <w:rFonts w:eastAsia="Times New Roman"/>
          <w:color w:val="000000"/>
          <w:szCs w:val="24"/>
          <w:lang w:eastAsia="en-US"/>
        </w:rPr>
        <w:t>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AB1931" w:rsidRPr="00B0179B" w:rsidRDefault="00AB1931" w:rsidP="00AB1931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........</w:t>
      </w:r>
      <w:r>
        <w:rPr>
          <w:rFonts w:eastAsia="Times New Roman"/>
          <w:color w:val="000000"/>
          <w:szCs w:val="24"/>
          <w:lang w:eastAsia="en-US"/>
        </w:rPr>
        <w:t>...</w:t>
      </w:r>
    </w:p>
    <w:p w:rsidR="00AB1931" w:rsidRPr="00B0179B" w:rsidRDefault="00AB1931" w:rsidP="00AB1931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AB1931" w:rsidRPr="00E95486" w:rsidRDefault="00AB1931" w:rsidP="00AB1931">
      <w:pPr>
        <w:spacing w:before="0" w:after="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</w:t>
      </w:r>
      <w:r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...............</w:t>
      </w:r>
    </w:p>
    <w:p w:rsidR="00AB1931" w:rsidRPr="00B0179B" w:rsidRDefault="00AB1931" w:rsidP="00AB1931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AB1931" w:rsidRDefault="00AB1931" w:rsidP="00AB1931">
      <w:pPr>
        <w:spacing w:after="0"/>
        <w:rPr>
          <w:rFonts w:eastAsia="Times New Roman"/>
          <w:b/>
          <w:color w:val="000000"/>
          <w:szCs w:val="24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</w:t>
      </w:r>
      <w:r>
        <w:rPr>
          <w:rFonts w:eastAsia="Times New Roman"/>
          <w:szCs w:val="24"/>
          <w:lang w:eastAsia="en-US"/>
        </w:rPr>
        <w:t xml:space="preserve">като </w:t>
      </w:r>
      <w:r w:rsidRPr="00B0179B">
        <w:rPr>
          <w:rFonts w:eastAsia="Times New Roman"/>
          <w:szCs w:val="24"/>
          <w:lang w:val="en-US" w:eastAsia="en-US"/>
        </w:rPr>
        <w:t xml:space="preserve">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02459F">
        <w:rPr>
          <w:rFonts w:eastAsia="Times New Roman"/>
          <w:bCs/>
          <w:color w:val="000000"/>
        </w:rPr>
        <w:t>„Доставка</w:t>
      </w:r>
      <w:r w:rsidR="00FD4EBB">
        <w:rPr>
          <w:rFonts w:eastAsia="Times New Roman"/>
          <w:bCs/>
          <w:color w:val="000000"/>
        </w:rPr>
        <w:t xml:space="preserve"> чрез наем, монтаж,</w:t>
      </w:r>
      <w:r w:rsidR="0002459F">
        <w:rPr>
          <w:rFonts w:eastAsia="Times New Roman"/>
          <w:bCs/>
          <w:color w:val="000000"/>
        </w:rPr>
        <w:t xml:space="preserve"> техническа поддръжка и демонтаж на външна мобилна ледена пързалка в гр. Русе</w:t>
      </w:r>
      <w:r w:rsidR="0002459F">
        <w:rPr>
          <w:rFonts w:eastAsia="Times New Roman"/>
          <w:color w:val="000000"/>
        </w:rPr>
        <w:t>“</w:t>
      </w:r>
    </w:p>
    <w:p w:rsidR="0002459F" w:rsidRDefault="0002459F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</w:p>
    <w:p w:rsidR="00AB1931" w:rsidRPr="00030F3B" w:rsidRDefault="00AB1931" w:rsidP="00AB1931">
      <w:pPr>
        <w:spacing w:before="0" w:after="0"/>
        <w:contextualSpacing/>
        <w:jc w:val="center"/>
        <w:rPr>
          <w:rFonts w:eastAsia="Times New Roman"/>
          <w:b/>
          <w:szCs w:val="24"/>
        </w:rPr>
      </w:pPr>
      <w:r w:rsidRPr="00030F3B">
        <w:rPr>
          <w:rFonts w:eastAsia="Times New Roman"/>
          <w:b/>
          <w:szCs w:val="24"/>
        </w:rPr>
        <w:t>ДЕКЛАРИРАМ, ЧЕ:</w:t>
      </w:r>
    </w:p>
    <w:p w:rsidR="0002459F" w:rsidRPr="0080278C" w:rsidRDefault="00AB1931" w:rsidP="00F64139">
      <w:pPr>
        <w:spacing w:after="0"/>
        <w:ind w:firstLine="709"/>
        <w:rPr>
          <w:rFonts w:eastAsia="Times New Roman"/>
          <w:szCs w:val="24"/>
        </w:rPr>
      </w:pPr>
      <w:r w:rsidRPr="0080278C">
        <w:rPr>
          <w:rFonts w:eastAsia="Times New Roman"/>
          <w:szCs w:val="24"/>
        </w:rPr>
        <w:t>Представляваното от мен дружество</w:t>
      </w:r>
      <w:r w:rsidR="0002459F" w:rsidRPr="0080278C">
        <w:rPr>
          <w:rFonts w:eastAsia="Times New Roman"/>
          <w:szCs w:val="24"/>
        </w:rPr>
        <w:t xml:space="preserve"> разполага с</w:t>
      </w:r>
      <w:r w:rsidR="006F0C37" w:rsidRPr="0080278C">
        <w:rPr>
          <w:rFonts w:eastAsia="Times New Roman"/>
          <w:szCs w:val="24"/>
        </w:rPr>
        <w:t>ъс следните технически лица :</w:t>
      </w:r>
    </w:p>
    <w:p w:rsidR="00D8043F" w:rsidRDefault="00D8043F" w:rsidP="00F64139">
      <w:pPr>
        <w:spacing w:after="0"/>
        <w:ind w:firstLine="709"/>
        <w:rPr>
          <w:rFonts w:eastAsia="Times New Roman"/>
          <w:szCs w:val="24"/>
          <w:highlight w:val="cyan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498"/>
        <w:gridCol w:w="4748"/>
      </w:tblGrid>
      <w:tr w:rsidR="006F0C37" w:rsidTr="006F0C37">
        <w:tc>
          <w:tcPr>
            <w:tcW w:w="4498" w:type="dxa"/>
          </w:tcPr>
          <w:p w:rsidR="006F0C37" w:rsidRPr="006F0C37" w:rsidRDefault="006F0C3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Т</w:t>
            </w:r>
            <w:r w:rsidR="00B74BFE">
              <w:rPr>
                <w:rFonts w:eastAsia="Times New Roman"/>
                <w:b/>
                <w:bCs/>
                <w:color w:val="000000"/>
                <w:sz w:val="22"/>
              </w:rPr>
              <w:t xml:space="preserve">ехнически </w:t>
            </w:r>
            <w:r w:rsidRPr="006F0C37">
              <w:rPr>
                <w:rFonts w:eastAsia="Times New Roman"/>
                <w:b/>
                <w:bCs/>
                <w:color w:val="000000"/>
                <w:sz w:val="22"/>
              </w:rPr>
              <w:t>лица</w:t>
            </w:r>
          </w:p>
        </w:tc>
        <w:tc>
          <w:tcPr>
            <w:tcW w:w="4748" w:type="dxa"/>
          </w:tcPr>
          <w:p w:rsidR="006F0C37" w:rsidRPr="006F0C37" w:rsidRDefault="006F0C37" w:rsidP="00D8043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6F0C37">
              <w:rPr>
                <w:rFonts w:eastAsia="Times New Roman"/>
                <w:b/>
                <w:bCs/>
                <w:color w:val="000000"/>
                <w:sz w:val="22"/>
              </w:rPr>
              <w:t>Опит</w:t>
            </w:r>
          </w:p>
        </w:tc>
      </w:tr>
      <w:tr w:rsidR="006F0C37" w:rsidTr="006F0C37">
        <w:tc>
          <w:tcPr>
            <w:tcW w:w="4498" w:type="dxa"/>
          </w:tcPr>
          <w:p w:rsidR="006F0C37" w:rsidRDefault="006F0C37" w:rsidP="006F0C37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748" w:type="dxa"/>
          </w:tcPr>
          <w:p w:rsidR="006F0C37" w:rsidRPr="006F0C37" w:rsidRDefault="006F0C37" w:rsidP="006F0C37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  <w:tr w:rsidR="006F0C37" w:rsidTr="006F0C37">
        <w:tc>
          <w:tcPr>
            <w:tcW w:w="4498" w:type="dxa"/>
          </w:tcPr>
          <w:p w:rsidR="006F0C37" w:rsidRDefault="006F0C37" w:rsidP="006F0C37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748" w:type="dxa"/>
          </w:tcPr>
          <w:p w:rsidR="006F0C37" w:rsidRPr="006F0C37" w:rsidRDefault="006F0C37" w:rsidP="006F0C37">
            <w:pPr>
              <w:spacing w:after="0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</w:tr>
    </w:tbl>
    <w:p w:rsidR="006F0C37" w:rsidRPr="0002459F" w:rsidRDefault="006F0C37" w:rsidP="006F0C37">
      <w:pPr>
        <w:spacing w:after="0"/>
        <w:rPr>
          <w:rFonts w:eastAsia="Times New Roman"/>
          <w:bCs/>
          <w:color w:val="000000"/>
          <w:sz w:val="22"/>
        </w:rPr>
      </w:pPr>
    </w:p>
    <w:p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:rsidR="00AB1931" w:rsidRPr="003B45B0" w:rsidRDefault="00AB1931" w:rsidP="00AB1931">
      <w:pPr>
        <w:spacing w:before="0" w:after="0" w:line="278" w:lineRule="exact"/>
        <w:ind w:right="-1" w:firstLineChars="177" w:firstLine="425"/>
        <w:rPr>
          <w:rFonts w:eastAsia="SimSun"/>
          <w:bCs/>
          <w:kern w:val="2"/>
          <w:szCs w:val="24"/>
          <w:lang w:eastAsia="zh-CN"/>
        </w:rPr>
      </w:pPr>
      <w:r w:rsidRPr="003B45B0">
        <w:rPr>
          <w:rFonts w:eastAsia="SimSun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</w:p>
    <w:p w:rsidR="00AB1931" w:rsidRPr="003B45B0" w:rsidRDefault="00AB1931" w:rsidP="00AB1931">
      <w:pPr>
        <w:spacing w:before="0" w:after="0"/>
        <w:ind w:firstLine="426"/>
        <w:rPr>
          <w:szCs w:val="24"/>
        </w:rPr>
      </w:pPr>
      <w:r w:rsidRPr="003B45B0">
        <w:rPr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p w:rsidR="00AB1931" w:rsidRDefault="00AB1931" w:rsidP="00AB1931">
      <w:pPr>
        <w:spacing w:after="0"/>
        <w:rPr>
          <w:rFonts w:eastAsia="Times New Roman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B0179B" w:rsidTr="00C17EDA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B1931" w:rsidRPr="00B0179B" w:rsidRDefault="00AB1931" w:rsidP="00C17EDA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AB1931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b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:rsidR="00B64020" w:rsidRPr="008A7F69" w:rsidRDefault="00F21839" w:rsidP="00925B61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№11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  <w:r w:rsidRPr="0080278C">
        <w:rPr>
          <w:rFonts w:eastAsia="Times New Roman"/>
          <w:b/>
          <w:bCs/>
          <w:szCs w:val="24"/>
          <w:lang w:val="ru-RU" w:eastAsia="en-US"/>
        </w:rPr>
        <w:t>ПРЕДЛОЖЕНИЕ ЗА ИЗПЪЛНЕНИЕ НА ПОРЪЧКАТА</w:t>
      </w:r>
    </w:p>
    <w:p w:rsidR="00BB45EA" w:rsidRPr="00BB45EA" w:rsidRDefault="00BB45EA" w:rsidP="00BB45EA">
      <w:pPr>
        <w:shd w:val="clear" w:color="auto" w:fill="FFFFFF"/>
        <w:spacing w:before="0" w:after="0" w:line="360" w:lineRule="auto"/>
        <w:jc w:val="center"/>
        <w:rPr>
          <w:rFonts w:eastAsia="Times New Roman"/>
          <w:b/>
          <w:bCs/>
          <w:szCs w:val="24"/>
          <w:lang w:val="en-US" w:eastAsia="en-US"/>
        </w:rPr>
      </w:pPr>
    </w:p>
    <w:p w:rsidR="00D62A46" w:rsidRPr="00B0179B" w:rsidRDefault="00D62A46" w:rsidP="00D62A46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</w:t>
      </w:r>
      <w:r w:rsidR="00182502">
        <w:rPr>
          <w:rFonts w:eastAsia="Times New Roman"/>
          <w:color w:val="000000"/>
          <w:szCs w:val="24"/>
          <w:lang w:eastAsia="en-US"/>
        </w:rPr>
        <w:t>.......</w:t>
      </w:r>
      <w:r w:rsidRPr="00B0179B">
        <w:rPr>
          <w:rFonts w:eastAsia="Times New Roman"/>
          <w:color w:val="000000"/>
          <w:szCs w:val="24"/>
          <w:lang w:val="en-US" w:eastAsia="en-US"/>
        </w:rPr>
        <w:t>...........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D62A46" w:rsidRPr="00B0179B" w:rsidRDefault="00D62A46" w:rsidP="00D62A46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5F12A0">
        <w:rPr>
          <w:rFonts w:eastAsia="Times New Roman"/>
          <w:color w:val="000000"/>
          <w:szCs w:val="24"/>
          <w:lang w:eastAsia="en-US"/>
        </w:rPr>
        <w:t>....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D62A46" w:rsidRPr="00B0179B" w:rsidRDefault="00D62A46" w:rsidP="00D62A46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182502">
        <w:rPr>
          <w:rFonts w:eastAsia="Times New Roman"/>
          <w:color w:val="000000"/>
          <w:szCs w:val="24"/>
          <w:lang w:eastAsia="en-US"/>
        </w:rPr>
        <w:t>.....</w:t>
      </w:r>
    </w:p>
    <w:p w:rsidR="00D62A46" w:rsidRPr="00B0179B" w:rsidRDefault="00D62A46" w:rsidP="00D62A46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D62A46" w:rsidRPr="00B0179B" w:rsidRDefault="00D62A46" w:rsidP="00D62A46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.........................</w:t>
      </w:r>
      <w:r w:rsidRPr="00B0179B">
        <w:rPr>
          <w:rFonts w:eastAsia="Times New Roman"/>
          <w:szCs w:val="24"/>
          <w:lang w:val="en-US" w:eastAsia="en-US"/>
        </w:rPr>
        <w:t>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</w:t>
      </w:r>
      <w:r w:rsidR="00C3170B">
        <w:rPr>
          <w:rFonts w:eastAsia="Times New Roman"/>
          <w:szCs w:val="24"/>
          <w:lang w:eastAsia="en-US"/>
        </w:rPr>
        <w:t>....</w:t>
      </w:r>
      <w:r>
        <w:rPr>
          <w:rFonts w:eastAsia="Times New Roman"/>
          <w:szCs w:val="24"/>
          <w:lang w:eastAsia="en-US"/>
        </w:rPr>
        <w:t>.......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D62A46" w:rsidRPr="00B0179B" w:rsidRDefault="00D62A46" w:rsidP="00F47BC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в </w:t>
      </w:r>
      <w:r w:rsidRPr="00B0179B">
        <w:rPr>
          <w:rFonts w:eastAsia="Times New Roman"/>
          <w:color w:val="000000"/>
          <w:szCs w:val="24"/>
          <w:lang w:val="en-US" w:eastAsia="en-US"/>
        </w:rPr>
        <w:t xml:space="preserve">обществена поръчка с предмет: </w:t>
      </w:r>
      <w:r w:rsidR="00CB5DCE">
        <w:rPr>
          <w:rFonts w:eastAsia="Times New Roman"/>
          <w:color w:val="000000"/>
          <w:szCs w:val="24"/>
          <w:lang w:eastAsia="en-US"/>
        </w:rPr>
        <w:t>„Доставка</w:t>
      </w:r>
      <w:r w:rsidR="0080278C">
        <w:rPr>
          <w:rFonts w:eastAsia="Times New Roman"/>
          <w:color w:val="000000"/>
          <w:szCs w:val="24"/>
          <w:lang w:eastAsia="en-US"/>
        </w:rPr>
        <w:t xml:space="preserve"> чрез наем, монтаж, </w:t>
      </w:r>
      <w:r w:rsidR="00CB5DCE">
        <w:rPr>
          <w:rFonts w:eastAsia="Times New Roman"/>
          <w:color w:val="000000"/>
          <w:szCs w:val="24"/>
          <w:lang w:eastAsia="en-US"/>
        </w:rPr>
        <w:t xml:space="preserve">техническа поддръжка и демонтаж на външна мобилна ледена пързалка в гр. Русе“,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обявата,</w:t>
      </w:r>
      <w:r w:rsidRPr="00B0179B">
        <w:rPr>
          <w:rFonts w:eastAsia="Times New Roman"/>
          <w:szCs w:val="24"/>
          <w:lang w:val="en-US" w:eastAsia="en-US"/>
        </w:rPr>
        <w:t xml:space="preserve"> предлагам представляваният от мен участник </w:t>
      </w:r>
      <w:r w:rsidR="00F47BC6">
        <w:rPr>
          <w:rFonts w:eastAsia="Times New Roman"/>
          <w:szCs w:val="24"/>
          <w:lang w:eastAsia="en-US"/>
        </w:rPr>
        <w:t>да</w:t>
      </w:r>
      <w:r w:rsidRPr="00B0179B">
        <w:rPr>
          <w:rFonts w:eastAsia="Times New Roman"/>
          <w:szCs w:val="24"/>
          <w:lang w:val="en-US" w:eastAsia="en-US"/>
        </w:rPr>
        <w:t xml:space="preserve"> организира и изпълни поръчката при следните условия:</w:t>
      </w: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szCs w:val="24"/>
          <w:lang w:val="ru-RU" w:eastAsia="en-US"/>
        </w:rPr>
      </w:pPr>
    </w:p>
    <w:p w:rsidR="00BB45EA" w:rsidRPr="00BB45EA" w:rsidRDefault="00BB45EA" w:rsidP="00BB45EA">
      <w:pPr>
        <w:spacing w:before="0" w:after="0"/>
        <w:ind w:right="-18" w:firstLine="708"/>
        <w:rPr>
          <w:rFonts w:eastAsia="Times New Roman"/>
          <w:i/>
          <w:szCs w:val="24"/>
          <w:vertAlign w:val="superscript"/>
          <w:lang w:val="ru-RU" w:eastAsia="en-US"/>
        </w:rPr>
      </w:pPr>
      <w:r w:rsidRPr="00BB45EA">
        <w:rPr>
          <w:rFonts w:eastAsia="Times New Roman"/>
          <w:szCs w:val="24"/>
          <w:lang w:val="ru-RU" w:eastAsia="en-US"/>
        </w:rPr>
        <w:t>С настоящото представяме нашето предложение за изпълнение на предмета на обществената поръчка.</w:t>
      </w:r>
    </w:p>
    <w:p w:rsidR="00BB45EA" w:rsidRPr="00A534AC" w:rsidRDefault="00BB45EA" w:rsidP="00A534AC">
      <w:pPr>
        <w:pStyle w:val="aff0"/>
        <w:numPr>
          <w:ilvl w:val="0"/>
          <w:numId w:val="32"/>
        </w:numPr>
        <w:spacing w:before="0" w:after="0"/>
        <w:ind w:left="0" w:firstLine="357"/>
        <w:rPr>
          <w:szCs w:val="24"/>
        </w:rPr>
      </w:pPr>
      <w:r w:rsidRPr="00A534AC">
        <w:rPr>
          <w:szCs w:val="24"/>
        </w:rPr>
        <w:t>Приемаме условията за изпълнение на обществената поръчка, заложени в Обявата за събиране на оферти</w:t>
      </w:r>
      <w:r w:rsidR="00CB5DCE" w:rsidRPr="00A534AC">
        <w:rPr>
          <w:szCs w:val="24"/>
        </w:rPr>
        <w:t>.</w:t>
      </w:r>
      <w:r w:rsidRPr="00A534AC">
        <w:rPr>
          <w:szCs w:val="24"/>
        </w:rPr>
        <w:t xml:space="preserve"> </w:t>
      </w:r>
      <w:r w:rsidR="00CB5DCE" w:rsidRPr="00A534AC">
        <w:rPr>
          <w:szCs w:val="24"/>
        </w:rPr>
        <w:t>Ще изпълним предмета на поръчката в съответствие с всички заложени от Възложителя изисквания в техническата спецификация.</w:t>
      </w:r>
    </w:p>
    <w:p w:rsidR="00A534AC" w:rsidRPr="00A534AC" w:rsidRDefault="00A534AC" w:rsidP="0080278C">
      <w:pPr>
        <w:autoSpaceDE w:val="0"/>
        <w:autoSpaceDN w:val="0"/>
        <w:adjustRightInd w:val="0"/>
        <w:ind w:firstLine="720"/>
        <w:contextualSpacing/>
        <w:rPr>
          <w:b/>
          <w:szCs w:val="24"/>
        </w:rPr>
      </w:pPr>
      <w:r w:rsidRPr="00A534AC">
        <w:rPr>
          <w:b/>
          <w:szCs w:val="24"/>
        </w:rPr>
        <w:t>Предлагаме срок за изпълнение</w:t>
      </w:r>
      <w:r>
        <w:rPr>
          <w:b/>
          <w:szCs w:val="24"/>
        </w:rPr>
        <w:t xml:space="preserve"> на поръчката</w:t>
      </w:r>
      <w:r w:rsidRPr="00A534AC">
        <w:rPr>
          <w:b/>
          <w:szCs w:val="24"/>
        </w:rPr>
        <w:t>, както следва:</w:t>
      </w:r>
    </w:p>
    <w:p w:rsidR="00A534AC" w:rsidRPr="00A534AC" w:rsidRDefault="00A534AC" w:rsidP="009A1021">
      <w:pPr>
        <w:pStyle w:val="aff0"/>
        <w:numPr>
          <w:ilvl w:val="0"/>
          <w:numId w:val="34"/>
        </w:numPr>
        <w:autoSpaceDE w:val="0"/>
        <w:autoSpaceDN w:val="0"/>
        <w:adjustRightInd w:val="0"/>
        <w:ind w:left="0" w:firstLine="357"/>
        <w:contextualSpacing/>
        <w:rPr>
          <w:u w:val="single"/>
          <w:lang w:eastAsia="en-US"/>
        </w:rPr>
      </w:pPr>
      <w:r>
        <w:rPr>
          <w:lang w:eastAsia="en-US"/>
        </w:rPr>
        <w:t xml:space="preserve"> ………..</w:t>
      </w:r>
      <w:r w:rsidRPr="00A534AC">
        <w:rPr>
          <w:lang w:eastAsia="en-US"/>
        </w:rPr>
        <w:t xml:space="preserve"> календарни дни за обучение на персонал, необходим за експлоатация на съоръжението, за времето преди 15.11.2018 г.;</w:t>
      </w:r>
    </w:p>
    <w:p w:rsidR="00A534AC" w:rsidRPr="00A534AC" w:rsidRDefault="00A534AC" w:rsidP="009A1021">
      <w:pPr>
        <w:pStyle w:val="aff0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0" w:firstLine="357"/>
        <w:contextualSpacing/>
        <w:jc w:val="left"/>
        <w:rPr>
          <w:u w:val="single"/>
          <w:lang w:eastAsia="en-US"/>
        </w:rPr>
      </w:pPr>
      <w:r>
        <w:rPr>
          <w:lang w:eastAsia="en-US"/>
        </w:rPr>
        <w:t>…………</w:t>
      </w:r>
      <w:r w:rsidRPr="00A534AC">
        <w:rPr>
          <w:lang w:eastAsia="en-US"/>
        </w:rPr>
        <w:t>календарни дни за доставка и монтаж на съоръжението, считано от 1.11.2018 г.;</w:t>
      </w:r>
    </w:p>
    <w:p w:rsidR="00A534AC" w:rsidRPr="001438BD" w:rsidRDefault="00A534AC" w:rsidP="009A1021">
      <w:pPr>
        <w:pStyle w:val="aff0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0" w:firstLine="357"/>
        <w:contextualSpacing/>
        <w:jc w:val="left"/>
        <w:rPr>
          <w:u w:val="single"/>
          <w:lang w:eastAsia="en-US"/>
        </w:rPr>
      </w:pPr>
      <w:r>
        <w:rPr>
          <w:lang w:eastAsia="en-US"/>
        </w:rPr>
        <w:t>…… …...</w:t>
      </w:r>
      <w:r w:rsidRPr="00A534AC">
        <w:rPr>
          <w:lang w:eastAsia="en-US"/>
        </w:rPr>
        <w:t>календарни дни за демонтаж на съоръжението, което трябва да приключи преди крайната дата за експлоатация 28.02.2019 г.</w:t>
      </w:r>
    </w:p>
    <w:p w:rsidR="001438BD" w:rsidRPr="009A1021" w:rsidRDefault="001438BD" w:rsidP="001438BD">
      <w:pPr>
        <w:pStyle w:val="aff0"/>
        <w:autoSpaceDE w:val="0"/>
        <w:autoSpaceDN w:val="0"/>
        <w:adjustRightInd w:val="0"/>
        <w:spacing w:before="0" w:after="0"/>
        <w:ind w:left="357"/>
        <w:contextualSpacing/>
        <w:jc w:val="left"/>
        <w:rPr>
          <w:u w:val="single"/>
          <w:lang w:eastAsia="en-US"/>
        </w:rPr>
      </w:pPr>
    </w:p>
    <w:p w:rsidR="009A1021" w:rsidRPr="009A1021" w:rsidRDefault="009A1021" w:rsidP="009A1021">
      <w:pPr>
        <w:spacing w:before="0" w:after="0"/>
        <w:ind w:firstLine="426"/>
        <w:rPr>
          <w:b/>
          <w:i/>
          <w:szCs w:val="24"/>
        </w:rPr>
      </w:pPr>
      <w:bookmarkStart w:id="4" w:name="_GoBack"/>
      <w:bookmarkEnd w:id="4"/>
      <w:r w:rsidRPr="009A1021">
        <w:rPr>
          <w:b/>
          <w:i/>
          <w:szCs w:val="24"/>
        </w:rPr>
        <w:t>Забележка: Максималният срок за изпълнение на обществената поръчка е както следва: 120 календарни дни, считано от 1 ноември 2018 година до 28 февруари 2019 г.</w:t>
      </w:r>
    </w:p>
    <w:p w:rsidR="009A1021" w:rsidRPr="009A1021" w:rsidRDefault="009A1021" w:rsidP="009A1021">
      <w:pPr>
        <w:spacing w:before="0" w:after="0"/>
        <w:ind w:firstLine="426"/>
        <w:rPr>
          <w:b/>
          <w:i/>
          <w:szCs w:val="24"/>
        </w:rPr>
      </w:pPr>
      <w:r w:rsidRPr="009A1021">
        <w:rPr>
          <w:b/>
          <w:i/>
          <w:szCs w:val="24"/>
        </w:rPr>
        <w:t>В рамките на поръчката Възложителят поставя условие за максималната продължителност на следните дейности:</w:t>
      </w:r>
    </w:p>
    <w:p w:rsidR="009A1021" w:rsidRPr="009A1021" w:rsidRDefault="009A1021" w:rsidP="009A1021">
      <w:pPr>
        <w:spacing w:before="0" w:after="0"/>
        <w:ind w:firstLine="426"/>
        <w:rPr>
          <w:b/>
          <w:i/>
          <w:szCs w:val="24"/>
        </w:rPr>
      </w:pPr>
      <w:r w:rsidRPr="009A1021">
        <w:rPr>
          <w:b/>
          <w:i/>
          <w:szCs w:val="24"/>
        </w:rPr>
        <w:t>•</w:t>
      </w:r>
      <w:r w:rsidRPr="009A1021">
        <w:rPr>
          <w:b/>
          <w:i/>
          <w:szCs w:val="24"/>
        </w:rPr>
        <w:tab/>
        <w:t>До 3 календарни дни за обучение на персонал, необходим за експлоатация на съоръжението, за времето преди 15.11.2018 г.;</w:t>
      </w:r>
    </w:p>
    <w:p w:rsidR="009A1021" w:rsidRPr="009A1021" w:rsidRDefault="009A1021" w:rsidP="009A1021">
      <w:pPr>
        <w:spacing w:before="0" w:after="0"/>
        <w:ind w:firstLine="426"/>
        <w:rPr>
          <w:b/>
          <w:i/>
          <w:szCs w:val="24"/>
        </w:rPr>
      </w:pPr>
      <w:r w:rsidRPr="009A1021">
        <w:rPr>
          <w:b/>
          <w:i/>
          <w:szCs w:val="24"/>
        </w:rPr>
        <w:t>•</w:t>
      </w:r>
      <w:r w:rsidRPr="009A1021">
        <w:rPr>
          <w:b/>
          <w:i/>
          <w:szCs w:val="24"/>
        </w:rPr>
        <w:tab/>
        <w:t>До 15 календарни дни за доставка и монтаж на съоръжението, считано от 1.11.2018 г.;</w:t>
      </w:r>
    </w:p>
    <w:p w:rsidR="00BB45EA" w:rsidRDefault="009A1021" w:rsidP="009A1021">
      <w:pPr>
        <w:spacing w:before="0" w:after="0"/>
        <w:ind w:firstLine="426"/>
        <w:rPr>
          <w:b/>
          <w:i/>
          <w:szCs w:val="24"/>
        </w:rPr>
      </w:pPr>
      <w:r w:rsidRPr="009A1021">
        <w:rPr>
          <w:b/>
          <w:i/>
          <w:szCs w:val="24"/>
        </w:rPr>
        <w:t>•</w:t>
      </w:r>
      <w:r w:rsidRPr="009A1021">
        <w:rPr>
          <w:b/>
          <w:i/>
          <w:szCs w:val="24"/>
        </w:rPr>
        <w:tab/>
        <w:t>До 13 календарни дни за демонтаж на съоръжението, което трябва да приключи преди крайната дата за експлоатация 28.02.2019 г.</w:t>
      </w:r>
    </w:p>
    <w:p w:rsidR="009A1021" w:rsidRPr="009A1021" w:rsidRDefault="009A1021" w:rsidP="009A1021">
      <w:pPr>
        <w:spacing w:before="0" w:after="0"/>
        <w:ind w:firstLine="426"/>
        <w:rPr>
          <w:b/>
          <w:i/>
          <w:szCs w:val="24"/>
        </w:rPr>
      </w:pPr>
    </w:p>
    <w:p w:rsidR="00BB45EA" w:rsidRPr="00BB45EA" w:rsidRDefault="00BB45EA" w:rsidP="001649D9">
      <w:pPr>
        <w:spacing w:before="0" w:after="0"/>
        <w:ind w:firstLine="426"/>
        <w:rPr>
          <w:rFonts w:eastAsia="Times New Roman"/>
          <w:szCs w:val="24"/>
          <w:lang w:val="ru-RU" w:eastAsia="en-US"/>
        </w:rPr>
      </w:pPr>
      <w:r w:rsidRPr="00BB45EA">
        <w:rPr>
          <w:szCs w:val="24"/>
        </w:rPr>
        <w:t xml:space="preserve">2. </w:t>
      </w:r>
      <w:r w:rsidRPr="00BB45EA">
        <w:rPr>
          <w:rFonts w:eastAsia="Times New Roman"/>
          <w:szCs w:val="24"/>
          <w:lang w:val="ru-RU" w:eastAsia="en-US"/>
        </w:rPr>
        <w:t>Запознати сме със съдържанието на проекта на договор и приемаме клаузите в него.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</w:pP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BB45EA">
        <w:t xml:space="preserve">3. Приемаме срокът на валидност на нашата оферта да </w:t>
      </w:r>
      <w:r w:rsidRPr="00E2099E">
        <w:t xml:space="preserve">бъде </w:t>
      </w:r>
      <w:r w:rsidR="001649D9" w:rsidRPr="0080278C">
        <w:t xml:space="preserve">до </w:t>
      </w:r>
      <w:r w:rsidR="0080278C" w:rsidRPr="0080278C">
        <w:t>10.11.</w:t>
      </w:r>
      <w:r w:rsidR="00E2099E" w:rsidRPr="0080278C">
        <w:t>2018</w:t>
      </w:r>
      <w:r w:rsidR="0006254D" w:rsidRPr="0080278C">
        <w:t>г., 17:30 ч.</w:t>
      </w:r>
      <w:r w:rsidRPr="0080278C">
        <w:t>,</w:t>
      </w:r>
      <w:r w:rsidRPr="00BB45EA">
        <w:rPr>
          <w:b/>
        </w:rPr>
        <w:t xml:space="preserve"> </w:t>
      </w:r>
      <w:r w:rsidRPr="00BB45EA">
        <w:t xml:space="preserve">считано от датата, посочена за дата за получаване на офертата, съгласно </w:t>
      </w:r>
      <w:r w:rsidR="001649D9">
        <w:t>Обявата за събиране на оферти</w:t>
      </w:r>
      <w:r w:rsidRPr="00BB45EA">
        <w:t xml:space="preserve">. </w:t>
      </w:r>
    </w:p>
    <w:p w:rsidR="00BB45EA" w:rsidRPr="00BB45EA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</w:p>
    <w:p w:rsidR="001649D9" w:rsidRDefault="00BB45EA" w:rsidP="001649D9">
      <w:pPr>
        <w:tabs>
          <w:tab w:val="left" w:pos="993"/>
        </w:tabs>
        <w:spacing w:before="0" w:after="0"/>
        <w:ind w:firstLine="426"/>
        <w:rPr>
          <w:szCs w:val="24"/>
        </w:rPr>
      </w:pPr>
      <w:r w:rsidRPr="00BB45EA">
        <w:rPr>
          <w:szCs w:val="24"/>
        </w:rPr>
        <w:t xml:space="preserve">4. Декларираме, че ако бъдем избрани за изпълнител ще изпълним предмета на поръчката в пълно съответствие </w:t>
      </w:r>
      <w:r w:rsidR="00AC35A4">
        <w:rPr>
          <w:szCs w:val="24"/>
        </w:rPr>
        <w:t xml:space="preserve">с </w:t>
      </w:r>
      <w:r w:rsidRPr="00BB45EA">
        <w:rPr>
          <w:szCs w:val="24"/>
        </w:rPr>
        <w:t>изискванията на възложителя, нормативните изисквания, добрите практики в областта и п</w:t>
      </w:r>
      <w:r w:rsidR="001649D9">
        <w:rPr>
          <w:szCs w:val="24"/>
        </w:rPr>
        <w:t>редставеното от нас предложение.</w:t>
      </w:r>
    </w:p>
    <w:p w:rsidR="001649D9" w:rsidRPr="00BB45EA" w:rsidRDefault="001649D9" w:rsidP="001649D9">
      <w:pPr>
        <w:tabs>
          <w:tab w:val="left" w:pos="993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spacing w:before="0" w:after="0"/>
        <w:ind w:firstLine="720"/>
        <w:jc w:val="left"/>
        <w:rPr>
          <w:rFonts w:eastAsia="Times New Roman"/>
          <w:b/>
          <w:szCs w:val="24"/>
          <w:lang w:eastAsia="en-US"/>
        </w:rPr>
      </w:pPr>
    </w:p>
    <w:p w:rsidR="00BB45EA" w:rsidRPr="00BB45EA" w:rsidRDefault="00BB45EA" w:rsidP="00CE71C8">
      <w:pPr>
        <w:spacing w:before="0" w:after="0"/>
        <w:ind w:firstLine="426"/>
        <w:jc w:val="left"/>
        <w:rPr>
          <w:rFonts w:eastAsia="Times New Roman"/>
          <w:szCs w:val="24"/>
          <w:lang w:val="en-US" w:eastAsia="en-US"/>
        </w:rPr>
      </w:pPr>
      <w:r w:rsidRPr="00BB45EA">
        <w:rPr>
          <w:rFonts w:eastAsia="Times New Roman"/>
          <w:b/>
          <w:szCs w:val="24"/>
          <w:lang w:val="en-US" w:eastAsia="en-US"/>
        </w:rPr>
        <w:t>Приложения</w:t>
      </w:r>
      <w:r w:rsidRPr="00BB45EA">
        <w:rPr>
          <w:rFonts w:eastAsia="Times New Roman"/>
          <w:szCs w:val="24"/>
          <w:lang w:val="en-US" w:eastAsia="en-US"/>
        </w:rPr>
        <w:t>:</w:t>
      </w:r>
    </w:p>
    <w:p w:rsidR="00BB45EA" w:rsidRPr="00BB45EA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eastAsia="Times New Roman"/>
          <w:szCs w:val="24"/>
        </w:rPr>
      </w:pPr>
      <w:r w:rsidRPr="00BB45EA">
        <w:rPr>
          <w:rFonts w:eastAsia="Times New Roman"/>
          <w:szCs w:val="24"/>
        </w:rPr>
        <w:t xml:space="preserve">Документ за упълномощаване </w:t>
      </w:r>
      <w:r w:rsidRPr="00BB45EA">
        <w:rPr>
          <w:rFonts w:eastAsia="Times New Roman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BB45EA">
        <w:rPr>
          <w:rFonts w:eastAsia="Times New Roman"/>
          <w:szCs w:val="24"/>
        </w:rPr>
        <w:t xml:space="preserve"> </w:t>
      </w:r>
    </w:p>
    <w:p w:rsidR="00BB45EA" w:rsidRPr="00BB45EA" w:rsidRDefault="00BB45EA" w:rsidP="00AC35A4">
      <w:pPr>
        <w:tabs>
          <w:tab w:val="left" w:pos="0"/>
        </w:tabs>
        <w:spacing w:before="0" w:after="0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p w:rsidR="00BB45EA" w:rsidRPr="00BB45EA" w:rsidRDefault="00BB45EA" w:rsidP="00BB45EA">
      <w:pPr>
        <w:tabs>
          <w:tab w:val="left" w:pos="0"/>
        </w:tabs>
        <w:spacing w:before="0" w:after="0"/>
        <w:ind w:firstLine="426"/>
        <w:rPr>
          <w:rFonts w:eastAsia="Times New Roman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B0179B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7BB8" w:rsidRPr="00B0179B" w:rsidRDefault="00C77BB8" w:rsidP="00B26558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BB45EA" w:rsidRPr="00BB45EA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b/>
          <w:bCs/>
          <w:i/>
          <w:caps/>
          <w:w w:val="120"/>
          <w:kern w:val="32"/>
          <w:szCs w:val="24"/>
          <w:lang w:val="ru-RU" w:eastAsia="en-US"/>
        </w:rPr>
      </w:pPr>
    </w:p>
    <w:p w:rsidR="00550868" w:rsidRPr="0073158F" w:rsidRDefault="00BB45EA" w:rsidP="00E47F95">
      <w:pPr>
        <w:ind w:firstLine="720"/>
        <w:jc w:val="right"/>
        <w:rPr>
          <w:b/>
          <w:i/>
          <w:szCs w:val="24"/>
        </w:rPr>
      </w:pPr>
      <w:r w:rsidRPr="00BB45EA">
        <w:rPr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0626CD">
        <w:rPr>
          <w:b/>
          <w:i/>
          <w:szCs w:val="24"/>
        </w:rPr>
        <w:lastRenderedPageBreak/>
        <w:t>О</w:t>
      </w:r>
      <w:r w:rsidR="00DE5A9B">
        <w:rPr>
          <w:b/>
          <w:i/>
          <w:szCs w:val="24"/>
        </w:rPr>
        <w:t>БРАЗЕЦ №</w:t>
      </w:r>
      <w:r w:rsidR="00F21839">
        <w:rPr>
          <w:b/>
          <w:i/>
          <w:szCs w:val="24"/>
        </w:rPr>
        <w:t>12</w:t>
      </w: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color w:val="000000"/>
          <w:szCs w:val="24"/>
          <w:lang w:val="en-US" w:eastAsia="en-US"/>
        </w:rPr>
      </w:pPr>
      <w:r w:rsidRPr="0080278C">
        <w:rPr>
          <w:rFonts w:eastAsia="Times New Roman"/>
          <w:b/>
          <w:color w:val="000000"/>
          <w:szCs w:val="24"/>
          <w:lang w:val="en-US" w:eastAsia="en-US"/>
        </w:rPr>
        <w:t>ЦЕНОВО ПРЕДЛОЖЕНИЕ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b/>
          <w:szCs w:val="24"/>
          <w:lang w:val="en-US"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C3170B" w:rsidRDefault="00C3170B" w:rsidP="00B0179B">
      <w:pPr>
        <w:spacing w:before="0" w:after="0"/>
        <w:ind w:right="50"/>
        <w:rPr>
          <w:rFonts w:eastAsia="Times New Roman"/>
          <w:color w:val="000000"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ind w:right="50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B0179B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......</w:t>
      </w:r>
    </w:p>
    <w:p w:rsidR="00B0179B" w:rsidRPr="00B0179B" w:rsidRDefault="00B0179B" w:rsidP="00B0179B">
      <w:pPr>
        <w:spacing w:before="0" w:after="0"/>
        <w:ind w:left="4215" w:right="7" w:firstLine="33"/>
        <w:rPr>
          <w:rFonts w:eastAsia="Times New Roman"/>
          <w:i/>
          <w:color w:val="000000"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(трите имена)</w:t>
      </w:r>
    </w:p>
    <w:p w:rsidR="00B0179B" w:rsidRPr="00B0179B" w:rsidRDefault="00B0179B" w:rsidP="00B0179B">
      <w:pPr>
        <w:spacing w:before="0" w:after="0"/>
        <w:ind w:right="7"/>
        <w:rPr>
          <w:rFonts w:eastAsia="Times New Roman"/>
          <w:i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данни по документ за самоличност................................................................................</w:t>
      </w:r>
      <w:r w:rsidRPr="00B0179B">
        <w:rPr>
          <w:rFonts w:eastAsia="Times New Roman"/>
          <w:color w:val="000000"/>
          <w:szCs w:val="24"/>
          <w:lang w:eastAsia="en-US"/>
        </w:rPr>
        <w:t>..</w:t>
      </w:r>
      <w:r w:rsidRPr="00B0179B">
        <w:rPr>
          <w:rFonts w:eastAsia="Times New Roman"/>
          <w:color w:val="000000"/>
          <w:szCs w:val="24"/>
          <w:lang w:val="en-US" w:eastAsia="en-US"/>
        </w:rPr>
        <w:t>…</w:t>
      </w:r>
      <w:r w:rsidR="00D62A46">
        <w:rPr>
          <w:rFonts w:eastAsia="Times New Roman"/>
          <w:color w:val="000000"/>
          <w:szCs w:val="24"/>
          <w:lang w:eastAsia="en-US"/>
        </w:rPr>
        <w:t>........</w:t>
      </w:r>
      <w:r w:rsidR="005F12A0">
        <w:rPr>
          <w:rFonts w:eastAsia="Times New Roman"/>
          <w:color w:val="000000"/>
          <w:szCs w:val="24"/>
          <w:lang w:eastAsia="en-US"/>
        </w:rPr>
        <w:t>..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eastAsia="en-US"/>
        </w:rPr>
        <w:tab/>
      </w:r>
      <w:r w:rsidRPr="00B0179B">
        <w:rPr>
          <w:rFonts w:eastAsia="Times New Roman"/>
          <w:i/>
          <w:sz w:val="18"/>
          <w:szCs w:val="18"/>
          <w:lang w:val="en-US" w:eastAsia="en-US"/>
        </w:rPr>
        <w:t>(номер на лична карта, дата, орган и място на издаването)</w:t>
      </w:r>
    </w:p>
    <w:p w:rsidR="00B0179B" w:rsidRPr="00B0179B" w:rsidRDefault="00B0179B" w:rsidP="00B0179B">
      <w:pPr>
        <w:tabs>
          <w:tab w:val="left" w:pos="6588"/>
        </w:tabs>
        <w:spacing w:before="0" w:after="0"/>
        <w:rPr>
          <w:rFonts w:eastAsia="Times New Roman"/>
          <w:color w:val="000000"/>
          <w:szCs w:val="24"/>
          <w:lang w:eastAsia="en-US"/>
        </w:rPr>
      </w:pPr>
      <w:r w:rsidRPr="00B0179B">
        <w:rPr>
          <w:rFonts w:eastAsia="Times New Roman"/>
          <w:color w:val="000000"/>
          <w:szCs w:val="24"/>
          <w:lang w:val="en-US" w:eastAsia="en-US"/>
        </w:rPr>
        <w:t>в качеството си на …………………………………………………………………………</w:t>
      </w:r>
      <w:r w:rsidR="00182502">
        <w:rPr>
          <w:rFonts w:eastAsia="Times New Roman"/>
          <w:color w:val="000000"/>
          <w:szCs w:val="24"/>
          <w:lang w:eastAsia="en-US"/>
        </w:rPr>
        <w:t>......</w:t>
      </w:r>
      <w:r w:rsidR="005F12A0">
        <w:rPr>
          <w:rFonts w:eastAsia="Times New Roman"/>
          <w:color w:val="000000"/>
          <w:szCs w:val="24"/>
          <w:lang w:eastAsia="en-US"/>
        </w:rPr>
        <w:t>.....</w:t>
      </w:r>
    </w:p>
    <w:p w:rsidR="00B0179B" w:rsidRPr="00B0179B" w:rsidRDefault="00B0179B" w:rsidP="00B0179B">
      <w:pPr>
        <w:tabs>
          <w:tab w:val="left" w:pos="6588"/>
        </w:tabs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color w:val="000000"/>
          <w:sz w:val="18"/>
          <w:szCs w:val="18"/>
          <w:lang w:val="en-US" w:eastAsia="en-US"/>
        </w:rPr>
        <w:t>(длъжност)</w:t>
      </w:r>
    </w:p>
    <w:p w:rsidR="00B0179B" w:rsidRPr="00B0179B" w:rsidRDefault="00B0179B" w:rsidP="00B0179B">
      <w:pPr>
        <w:spacing w:before="0"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>на ...........................................................................................</w:t>
      </w:r>
      <w:r w:rsidR="005F12A0">
        <w:rPr>
          <w:rFonts w:eastAsia="Times New Roman"/>
          <w:szCs w:val="24"/>
          <w:lang w:val="en-US" w:eastAsia="en-US"/>
        </w:rPr>
        <w:t>........................</w:t>
      </w:r>
      <w:r w:rsidRPr="00B0179B">
        <w:rPr>
          <w:rFonts w:eastAsia="Times New Roman"/>
          <w:szCs w:val="24"/>
          <w:lang w:val="en-US" w:eastAsia="en-US"/>
        </w:rPr>
        <w:t>...............</w:t>
      </w:r>
      <w:r w:rsidRPr="00B0179B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="00182502">
        <w:rPr>
          <w:rFonts w:eastAsia="Times New Roman"/>
          <w:szCs w:val="24"/>
          <w:lang w:eastAsia="en-US"/>
        </w:rPr>
        <w:t>.......</w:t>
      </w:r>
      <w:r w:rsidR="00D62A46">
        <w:rPr>
          <w:rFonts w:eastAsia="Times New Roman"/>
          <w:szCs w:val="24"/>
          <w:lang w:eastAsia="en-US"/>
        </w:rPr>
        <w:t>......</w:t>
      </w:r>
      <w:r w:rsidR="00F47BC6">
        <w:rPr>
          <w:rFonts w:eastAsia="Times New Roman"/>
          <w:szCs w:val="24"/>
          <w:lang w:eastAsia="en-US"/>
        </w:rPr>
        <w:t>.</w:t>
      </w:r>
      <w:r w:rsidR="00D62A46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eastAsia="en-US"/>
        </w:rPr>
        <w:t>.</w:t>
      </w:r>
      <w:r w:rsidRPr="00B0179B">
        <w:rPr>
          <w:rFonts w:eastAsia="Times New Roman"/>
          <w:szCs w:val="24"/>
          <w:lang w:val="en-US" w:eastAsia="en-US"/>
        </w:rPr>
        <w:t xml:space="preserve">., </w:t>
      </w:r>
    </w:p>
    <w:p w:rsidR="00B0179B" w:rsidRPr="00B0179B" w:rsidRDefault="00B0179B" w:rsidP="00B0179B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(наименование на участника)</w:t>
      </w:r>
    </w:p>
    <w:p w:rsidR="00B0179B" w:rsidRPr="00B0179B" w:rsidRDefault="00B0179B" w:rsidP="00F47BC6">
      <w:pPr>
        <w:spacing w:after="0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ЕИК/БУЛСТАТ................................................ – участник </w:t>
      </w:r>
      <w:r w:rsidRPr="00B0179B">
        <w:rPr>
          <w:rFonts w:eastAsia="Times New Roman"/>
          <w:color w:val="000000"/>
          <w:szCs w:val="24"/>
          <w:lang w:val="en-US" w:eastAsia="en-US"/>
        </w:rPr>
        <w:t>обществена поръчка с предмет:</w:t>
      </w:r>
      <w:r w:rsidR="006B40DB">
        <w:rPr>
          <w:rFonts w:eastAsia="Times New Roman"/>
          <w:color w:val="000000"/>
          <w:szCs w:val="24"/>
          <w:lang w:eastAsia="en-US"/>
        </w:rPr>
        <w:t xml:space="preserve"> „Доставка</w:t>
      </w:r>
      <w:r w:rsidR="0080278C">
        <w:rPr>
          <w:rFonts w:eastAsia="Times New Roman"/>
          <w:color w:val="000000"/>
          <w:szCs w:val="24"/>
          <w:lang w:eastAsia="en-US"/>
        </w:rPr>
        <w:t xml:space="preserve"> чрез наем, монтаж,</w:t>
      </w:r>
      <w:r w:rsidR="006B40DB">
        <w:rPr>
          <w:rFonts w:eastAsia="Times New Roman"/>
          <w:color w:val="000000"/>
          <w:szCs w:val="24"/>
          <w:lang w:eastAsia="en-US"/>
        </w:rPr>
        <w:t xml:space="preserve"> техническа поддръжка и демонтаж на външна мобилна ледена пързалка в гр. Русе“</w:t>
      </w:r>
      <w:r w:rsidRPr="00B0179B">
        <w:rPr>
          <w:rFonts w:eastAsia="Times New Roman"/>
          <w:szCs w:val="24"/>
          <w:lang w:val="en-US" w:eastAsia="en-US"/>
        </w:rPr>
        <w:t>,</w:t>
      </w:r>
      <w:r w:rsidRPr="00B0179B">
        <w:rPr>
          <w:rFonts w:eastAsia="Times New Roman"/>
          <w:b/>
          <w:szCs w:val="24"/>
          <w:lang w:val="en-US" w:eastAsia="en-US"/>
        </w:rPr>
        <w:t xml:space="preserve"> </w:t>
      </w:r>
      <w:r w:rsidRPr="00B0179B">
        <w:rPr>
          <w:rFonts w:eastAsia="Times New Roman"/>
          <w:szCs w:val="24"/>
          <w:lang w:val="en-US" w:eastAsia="en-US"/>
        </w:rPr>
        <w:t xml:space="preserve">след като се запознах с условията за участие в </w:t>
      </w:r>
      <w:r w:rsidR="00F47BC6">
        <w:rPr>
          <w:rFonts w:eastAsia="Times New Roman"/>
          <w:szCs w:val="24"/>
          <w:lang w:eastAsia="en-US"/>
        </w:rPr>
        <w:t>обявата</w:t>
      </w:r>
      <w:r w:rsidRPr="00B0179B">
        <w:rPr>
          <w:rFonts w:eastAsia="Times New Roman"/>
          <w:szCs w:val="24"/>
          <w:lang w:val="en-US" w:eastAsia="en-US"/>
        </w:rPr>
        <w:t>, предлагам</w:t>
      </w:r>
      <w:r w:rsidR="006B40DB">
        <w:rPr>
          <w:rFonts w:eastAsia="Times New Roman"/>
          <w:szCs w:val="24"/>
          <w:lang w:eastAsia="en-US"/>
        </w:rPr>
        <w:t xml:space="preserve"> следните </w:t>
      </w:r>
      <w:r w:rsidR="00744DA3">
        <w:rPr>
          <w:rFonts w:eastAsia="Times New Roman"/>
          <w:szCs w:val="24"/>
          <w:lang w:eastAsia="en-US"/>
        </w:rPr>
        <w:t>цени</w:t>
      </w:r>
      <w:r w:rsidRPr="00B0179B">
        <w:rPr>
          <w:rFonts w:eastAsia="Times New Roman"/>
          <w:szCs w:val="24"/>
          <w:lang w:val="en-US" w:eastAsia="en-US"/>
        </w:rPr>
        <w:t>:</w:t>
      </w:r>
    </w:p>
    <w:p w:rsidR="00C3170B" w:rsidRPr="00744DA3" w:rsidRDefault="00C3170B" w:rsidP="00182502">
      <w:pPr>
        <w:spacing w:before="0" w:after="0"/>
        <w:ind w:firstLine="426"/>
        <w:rPr>
          <w:rFonts w:eastAsia="Verdana-Bold"/>
          <w:szCs w:val="24"/>
          <w:lang w:eastAsia="en-US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60"/>
        <w:gridCol w:w="2268"/>
        <w:gridCol w:w="2410"/>
      </w:tblGrid>
      <w:tr w:rsidR="006B40DB" w:rsidRPr="006B40DB" w:rsidTr="00A37613">
        <w:tc>
          <w:tcPr>
            <w:tcW w:w="1276" w:type="dxa"/>
            <w:shd w:val="clear" w:color="auto" w:fill="B8CCE4" w:themeFill="accent1" w:themeFillTint="66"/>
          </w:tcPr>
          <w:p w:rsidR="006B40DB" w:rsidRPr="006B40DB" w:rsidRDefault="006B40DB" w:rsidP="006B40DB">
            <w:pPr>
              <w:spacing w:after="0"/>
              <w:ind w:left="720"/>
              <w:rPr>
                <w:rFonts w:eastAsia="Times New Roman"/>
                <w:szCs w:val="24"/>
                <w:lang w:eastAsia="en-US"/>
              </w:rPr>
            </w:pPr>
            <w:r w:rsidRPr="006B40DB">
              <w:rPr>
                <w:rFonts w:eastAsia="Times New Roman"/>
                <w:szCs w:val="24"/>
                <w:lang w:eastAsia="en-US"/>
              </w:rPr>
              <w:t>№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6B40DB" w:rsidRPr="006B40DB" w:rsidRDefault="006B40DB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6B40DB">
              <w:rPr>
                <w:rFonts w:eastAsia="Times New Roman"/>
                <w:szCs w:val="24"/>
                <w:lang w:eastAsia="en-US"/>
              </w:rPr>
              <w:t>Дейност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6B40DB" w:rsidRPr="006B40DB" w:rsidRDefault="001814A3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 Ц</w:t>
            </w:r>
            <w:r w:rsidR="006B40DB" w:rsidRPr="006B40DB">
              <w:rPr>
                <w:rFonts w:eastAsia="Times New Roman"/>
                <w:szCs w:val="24"/>
                <w:lang w:eastAsia="en-US"/>
              </w:rPr>
              <w:t xml:space="preserve">ена </w:t>
            </w:r>
            <w:r w:rsidR="0027563C">
              <w:rPr>
                <w:rFonts w:eastAsia="Times New Roman"/>
                <w:szCs w:val="24"/>
                <w:lang w:eastAsia="en-US"/>
              </w:rPr>
              <w:t>на дейност</w:t>
            </w:r>
            <w:r w:rsidR="006B40DB" w:rsidRPr="006B40DB">
              <w:rPr>
                <w:rFonts w:eastAsia="Times New Roman"/>
                <w:szCs w:val="24"/>
                <w:lang w:eastAsia="en-US"/>
              </w:rPr>
              <w:t xml:space="preserve"> без ДДС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6B40DB" w:rsidRPr="006B40DB" w:rsidRDefault="006B40DB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6B40DB">
              <w:rPr>
                <w:rFonts w:eastAsia="Times New Roman"/>
                <w:szCs w:val="24"/>
                <w:lang w:eastAsia="en-US"/>
              </w:rPr>
              <w:t xml:space="preserve">Обща цена </w:t>
            </w:r>
            <w:r w:rsidR="0025327E">
              <w:rPr>
                <w:rFonts w:eastAsia="Times New Roman"/>
                <w:szCs w:val="24"/>
                <w:lang w:eastAsia="en-US"/>
              </w:rPr>
              <w:t xml:space="preserve">за изпълнение предмета на поръчката </w:t>
            </w:r>
            <w:r w:rsidRPr="006B40DB">
              <w:rPr>
                <w:rFonts w:eastAsia="Times New Roman"/>
                <w:szCs w:val="24"/>
                <w:lang w:eastAsia="en-US"/>
              </w:rPr>
              <w:t>без ДДС</w:t>
            </w:r>
          </w:p>
        </w:tc>
      </w:tr>
      <w:tr w:rsidR="0025327E" w:rsidRPr="006B40DB" w:rsidTr="00A37613">
        <w:tc>
          <w:tcPr>
            <w:tcW w:w="1276" w:type="dxa"/>
          </w:tcPr>
          <w:p w:rsidR="0025327E" w:rsidRPr="006B40DB" w:rsidRDefault="0025327E" w:rsidP="006B40DB">
            <w:pPr>
              <w:spacing w:after="0"/>
              <w:ind w:left="720"/>
              <w:rPr>
                <w:rFonts w:eastAsia="Times New Roman"/>
                <w:szCs w:val="24"/>
                <w:lang w:eastAsia="en-US"/>
              </w:rPr>
            </w:pPr>
            <w:r w:rsidRPr="006B40DB">
              <w:rPr>
                <w:rFonts w:eastAsia="Times New Roman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25327E" w:rsidRPr="006B40DB" w:rsidRDefault="0025327E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Доставка</w:t>
            </w:r>
            <w:r w:rsidR="00BD6E74">
              <w:rPr>
                <w:rFonts w:eastAsia="Times New Roman"/>
                <w:szCs w:val="24"/>
                <w:lang w:eastAsia="en-US"/>
              </w:rPr>
              <w:t xml:space="preserve"> чрез наем</w:t>
            </w:r>
            <w:r>
              <w:rPr>
                <w:rFonts w:eastAsia="Times New Roman"/>
                <w:szCs w:val="24"/>
                <w:lang w:eastAsia="en-US"/>
              </w:rPr>
              <w:t xml:space="preserve"> на мобилна ледена пързалка, която включва всички необходими елементи, съгласно техническата спецификация на поръчката</w:t>
            </w:r>
          </w:p>
        </w:tc>
        <w:tc>
          <w:tcPr>
            <w:tcW w:w="2268" w:type="dxa"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5327E" w:rsidRPr="006B40DB" w:rsidTr="00A37613">
        <w:tc>
          <w:tcPr>
            <w:tcW w:w="1276" w:type="dxa"/>
          </w:tcPr>
          <w:p w:rsidR="0025327E" w:rsidRPr="006B40DB" w:rsidRDefault="0025327E" w:rsidP="006B40DB">
            <w:pPr>
              <w:spacing w:after="0"/>
              <w:ind w:left="720"/>
              <w:rPr>
                <w:rFonts w:eastAsia="Times New Roman"/>
                <w:szCs w:val="24"/>
                <w:lang w:eastAsia="en-US"/>
              </w:rPr>
            </w:pPr>
            <w:r w:rsidRPr="006B40DB">
              <w:rPr>
                <w:rFonts w:eastAsia="Times New Roman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25327E" w:rsidRPr="006B40DB" w:rsidRDefault="0025327E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Монтаж на мобилната ледена пързалка</w:t>
            </w:r>
          </w:p>
        </w:tc>
        <w:tc>
          <w:tcPr>
            <w:tcW w:w="2268" w:type="dxa"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5327E" w:rsidRPr="006B40DB" w:rsidTr="00A37613">
        <w:tc>
          <w:tcPr>
            <w:tcW w:w="1276" w:type="dxa"/>
          </w:tcPr>
          <w:p w:rsidR="0025327E" w:rsidRPr="006B40DB" w:rsidRDefault="0025327E" w:rsidP="006B40DB">
            <w:pPr>
              <w:spacing w:after="0"/>
              <w:ind w:left="72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3.</w:t>
            </w:r>
          </w:p>
        </w:tc>
        <w:tc>
          <w:tcPr>
            <w:tcW w:w="3260" w:type="dxa"/>
          </w:tcPr>
          <w:p w:rsidR="0025327E" w:rsidRDefault="0025327E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Обучение на персонал</w:t>
            </w:r>
          </w:p>
        </w:tc>
        <w:tc>
          <w:tcPr>
            <w:tcW w:w="2268" w:type="dxa"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5327E" w:rsidRPr="006B40DB" w:rsidTr="00A37613">
        <w:tc>
          <w:tcPr>
            <w:tcW w:w="1276" w:type="dxa"/>
          </w:tcPr>
          <w:p w:rsidR="0025327E" w:rsidRDefault="0025327E" w:rsidP="006B40DB">
            <w:pPr>
              <w:spacing w:after="0"/>
              <w:ind w:left="72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4.</w:t>
            </w:r>
          </w:p>
        </w:tc>
        <w:tc>
          <w:tcPr>
            <w:tcW w:w="3260" w:type="dxa"/>
          </w:tcPr>
          <w:p w:rsidR="0025327E" w:rsidRDefault="0025327E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Техническа поддръжка по време на експлоатацията на мобилната ледена пързалка</w:t>
            </w:r>
          </w:p>
        </w:tc>
        <w:tc>
          <w:tcPr>
            <w:tcW w:w="2268" w:type="dxa"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</w:tr>
      <w:tr w:rsidR="0025327E" w:rsidRPr="006B40DB" w:rsidTr="00A37613">
        <w:tc>
          <w:tcPr>
            <w:tcW w:w="1276" w:type="dxa"/>
          </w:tcPr>
          <w:p w:rsidR="0025327E" w:rsidRPr="001814A3" w:rsidRDefault="0025327E" w:rsidP="001814A3">
            <w:pPr>
              <w:pStyle w:val="aff0"/>
              <w:spacing w:after="0"/>
              <w:ind w:left="72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25327E" w:rsidRDefault="0025327E" w:rsidP="006B40DB">
            <w:pPr>
              <w:spacing w:after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Демонтаж на мобилната ледена пързалка</w:t>
            </w:r>
          </w:p>
        </w:tc>
        <w:tc>
          <w:tcPr>
            <w:tcW w:w="2268" w:type="dxa"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25327E" w:rsidRPr="006B40DB" w:rsidRDefault="0025327E" w:rsidP="006B40DB">
            <w:pPr>
              <w:spacing w:after="0"/>
              <w:rPr>
                <w:rFonts w:eastAsia="Times New Roman"/>
                <w:szCs w:val="24"/>
                <w:lang w:eastAsia="en-US"/>
              </w:rPr>
            </w:pPr>
          </w:p>
        </w:tc>
      </w:tr>
    </w:tbl>
    <w:p w:rsidR="00EA41F1" w:rsidRDefault="00EA41F1" w:rsidP="00EA41F1">
      <w:pPr>
        <w:spacing w:before="0" w:after="0"/>
        <w:ind w:firstLine="425"/>
        <w:rPr>
          <w:b/>
          <w:szCs w:val="24"/>
          <w:lang w:eastAsia="en-US"/>
        </w:rPr>
      </w:pPr>
    </w:p>
    <w:p w:rsidR="00EA41F1" w:rsidRPr="00F32D52" w:rsidRDefault="00EA41F1" w:rsidP="00EA41F1">
      <w:pPr>
        <w:spacing w:before="0" w:after="0"/>
        <w:ind w:firstLine="425"/>
        <w:rPr>
          <w:b/>
          <w:szCs w:val="24"/>
          <w:lang w:eastAsia="en-US"/>
        </w:rPr>
      </w:pPr>
      <w:r w:rsidRPr="00F32D52">
        <w:rPr>
          <w:b/>
          <w:szCs w:val="24"/>
          <w:lang w:eastAsia="en-US"/>
        </w:rPr>
        <w:t>Общата цена (</w:t>
      </w:r>
      <w:r>
        <w:rPr>
          <w:b/>
          <w:szCs w:val="24"/>
          <w:lang w:eastAsia="en-US"/>
        </w:rPr>
        <w:t xml:space="preserve"> сборът от предложените</w:t>
      </w:r>
      <w:r w:rsidRPr="00F32D52">
        <w:rPr>
          <w:b/>
          <w:szCs w:val="24"/>
          <w:lang w:eastAsia="en-US"/>
        </w:rPr>
        <w:t xml:space="preserve"> цени</w:t>
      </w:r>
      <w:r>
        <w:rPr>
          <w:b/>
          <w:szCs w:val="24"/>
          <w:lang w:eastAsia="en-US"/>
        </w:rPr>
        <w:t xml:space="preserve"> за всяка дейност</w:t>
      </w:r>
      <w:r w:rsidRPr="00F32D52">
        <w:rPr>
          <w:b/>
          <w:szCs w:val="24"/>
          <w:lang w:eastAsia="en-US"/>
        </w:rPr>
        <w:t>), която предлагаме за изпълнение предмета на поръчката е в размер на ………………….лв. ( словом:;………….)</w:t>
      </w:r>
      <w:r>
        <w:rPr>
          <w:b/>
          <w:szCs w:val="24"/>
          <w:lang w:eastAsia="en-US"/>
        </w:rPr>
        <w:t xml:space="preserve"> без</w:t>
      </w:r>
      <w:r w:rsidRPr="00F32D52">
        <w:rPr>
          <w:b/>
          <w:szCs w:val="24"/>
          <w:lang w:eastAsia="en-US"/>
        </w:rPr>
        <w:t xml:space="preserve"> ДДС ил</w:t>
      </w:r>
      <w:r>
        <w:rPr>
          <w:b/>
          <w:szCs w:val="24"/>
          <w:lang w:eastAsia="en-US"/>
        </w:rPr>
        <w:t>и …………….лв. ( словом:…………..) с</w:t>
      </w:r>
      <w:r w:rsidRPr="00F32D52">
        <w:rPr>
          <w:b/>
          <w:szCs w:val="24"/>
          <w:lang w:eastAsia="en-US"/>
        </w:rPr>
        <w:t xml:space="preserve"> ДДС.</w:t>
      </w:r>
    </w:p>
    <w:p w:rsidR="00B0179B" w:rsidRPr="00B0179B" w:rsidRDefault="00B0179B" w:rsidP="00B0179B">
      <w:pPr>
        <w:spacing w:before="0" w:after="0" w:line="276" w:lineRule="auto"/>
        <w:ind w:firstLine="425"/>
        <w:rPr>
          <w:b/>
          <w:i/>
          <w:szCs w:val="24"/>
          <w:lang w:eastAsia="en-US"/>
        </w:rPr>
      </w:pPr>
    </w:p>
    <w:p w:rsidR="00B0179B" w:rsidRPr="00B0179B" w:rsidRDefault="00B0179B" w:rsidP="00B0179B">
      <w:pPr>
        <w:spacing w:before="0" w:after="0"/>
        <w:ind w:right="-147" w:firstLine="425"/>
        <w:rPr>
          <w:szCs w:val="24"/>
          <w:lang w:eastAsia="en-US"/>
        </w:rPr>
      </w:pPr>
      <w:r w:rsidRPr="00B0179B">
        <w:rPr>
          <w:szCs w:val="24"/>
          <w:lang w:eastAsia="en-US"/>
        </w:rPr>
        <w:t>Така предложената цена включва всички разходи за изпълнение предмета на поръчката.</w:t>
      </w:r>
    </w:p>
    <w:p w:rsidR="00C3170B" w:rsidRDefault="00C3170B" w:rsidP="00B0179B">
      <w:pPr>
        <w:tabs>
          <w:tab w:val="left" w:pos="567"/>
        </w:tabs>
        <w:spacing w:before="0" w:after="0"/>
        <w:ind w:firstLine="425"/>
        <w:rPr>
          <w:rFonts w:eastAsia="Times New Roman"/>
          <w:szCs w:val="24"/>
          <w:lang w:eastAsia="en-US"/>
        </w:rPr>
      </w:pPr>
    </w:p>
    <w:p w:rsidR="00B0179B" w:rsidRPr="00B0179B" w:rsidRDefault="00B0179B" w:rsidP="00B0179B">
      <w:pPr>
        <w:tabs>
          <w:tab w:val="left" w:pos="567"/>
        </w:tabs>
        <w:spacing w:before="0" w:after="0"/>
        <w:ind w:firstLine="425"/>
        <w:rPr>
          <w:szCs w:val="24"/>
          <w:lang w:eastAsia="en-US"/>
        </w:rPr>
      </w:pPr>
      <w:r w:rsidRPr="00B0179B">
        <w:rPr>
          <w:rFonts w:eastAsia="Times New Roman"/>
          <w:szCs w:val="24"/>
          <w:lang w:eastAsia="en-US"/>
        </w:rPr>
        <w:t>О</w:t>
      </w:r>
      <w:r w:rsidRPr="00B0179B">
        <w:rPr>
          <w:szCs w:val="24"/>
          <w:lang w:eastAsia="en-US"/>
        </w:rPr>
        <w:t xml:space="preserve">пределена е при пълно съответствие с изискванията на Възложителя и </w:t>
      </w:r>
      <w:r w:rsidRPr="00B0179B">
        <w:rPr>
          <w:bCs/>
          <w:szCs w:val="24"/>
          <w:lang w:eastAsia="en-US"/>
        </w:rPr>
        <w:t>не подлежи на промяна</w:t>
      </w:r>
      <w:r w:rsidRPr="00B0179B">
        <w:rPr>
          <w:szCs w:val="24"/>
          <w:lang w:eastAsia="en-US"/>
        </w:rPr>
        <w:t xml:space="preserve"> през целия срок на действие на договора.</w:t>
      </w:r>
    </w:p>
    <w:p w:rsidR="00B0179B" w:rsidRPr="00B0179B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eastAsia="Times New Roman"/>
          <w:szCs w:val="24"/>
          <w:lang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Приемам, че единствено и само </w:t>
      </w:r>
      <w:r w:rsidRPr="00B0179B">
        <w:rPr>
          <w:rFonts w:eastAsia="Times New Roman"/>
          <w:szCs w:val="24"/>
          <w:lang w:eastAsia="en-US"/>
        </w:rPr>
        <w:t>представляваният от мен участник</w:t>
      </w:r>
      <w:r w:rsidRPr="00B0179B">
        <w:rPr>
          <w:rFonts w:eastAsia="Times New Roman"/>
          <w:szCs w:val="24"/>
          <w:lang w:val="en-US" w:eastAsia="en-US"/>
        </w:rPr>
        <w:t xml:space="preserve"> ще бъде отговор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 евентуално допуснати грешки или пропуски в изчисленията на предложената цена. </w:t>
      </w:r>
    </w:p>
    <w:p w:rsidR="00B0179B" w:rsidRPr="00B0179B" w:rsidRDefault="00B0179B" w:rsidP="00EE00AD">
      <w:pPr>
        <w:numPr>
          <w:ilvl w:val="0"/>
          <w:numId w:val="27"/>
        </w:numPr>
        <w:spacing w:before="0" w:after="0"/>
        <w:ind w:left="0" w:firstLine="425"/>
        <w:rPr>
          <w:rFonts w:eastAsia="Times New Roman"/>
          <w:snapToGrid w:val="0"/>
          <w:szCs w:val="24"/>
          <w:lang w:eastAsia="en-US"/>
        </w:rPr>
      </w:pPr>
      <w:r w:rsidRPr="00B0179B">
        <w:rPr>
          <w:rFonts w:eastAsia="Times New Roman"/>
          <w:snapToGrid w:val="0"/>
          <w:szCs w:val="24"/>
          <w:lang w:val="en-AU" w:eastAsia="en-US"/>
        </w:rPr>
        <w:lastRenderedPageBreak/>
        <w:t>Декларирам, че всички еднократни разходи, които биха могли да възникнат при</w:t>
      </w:r>
      <w:r w:rsidRPr="00B0179B">
        <w:rPr>
          <w:rFonts w:eastAsia="Times New Roman"/>
          <w:bCs/>
          <w:snapToGrid w:val="0"/>
          <w:szCs w:val="24"/>
          <w:lang w:val="en-AU" w:eastAsia="en-US"/>
        </w:rPr>
        <w:t xml:space="preserve"> </w:t>
      </w:r>
      <w:r w:rsidRPr="00B0179B">
        <w:rPr>
          <w:rFonts w:eastAsia="Times New Roman"/>
          <w:bCs/>
          <w:snapToGrid w:val="0"/>
          <w:szCs w:val="24"/>
          <w:lang w:eastAsia="en-US"/>
        </w:rPr>
        <w:t>изпълнение на поръчката</w:t>
      </w:r>
      <w:r w:rsidRPr="00B0179B">
        <w:rPr>
          <w:rFonts w:eastAsia="Times New Roman"/>
          <w:snapToGrid w:val="0"/>
          <w:szCs w:val="24"/>
          <w:lang w:val="en-AU" w:eastAsia="en-US"/>
        </w:rPr>
        <w:t xml:space="preserve"> са изцяло за сметка на Изпълнителя и в полза на Възложителя.</w:t>
      </w:r>
    </w:p>
    <w:p w:rsidR="00C3170B" w:rsidRDefault="00C3170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eastAsia="en-US"/>
        </w:rPr>
      </w:pPr>
    </w:p>
    <w:p w:rsidR="00B0179B" w:rsidRPr="00B0179B" w:rsidRDefault="00B0179B" w:rsidP="00B0179B">
      <w:pPr>
        <w:shd w:val="clear" w:color="auto" w:fill="FFFFFF"/>
        <w:spacing w:before="0" w:after="0"/>
        <w:ind w:firstLine="426"/>
        <w:rPr>
          <w:rFonts w:eastAsia="Times New Roman"/>
          <w:szCs w:val="24"/>
          <w:lang w:val="en-US" w:eastAsia="en-US"/>
        </w:rPr>
      </w:pPr>
      <w:r w:rsidRPr="00B0179B">
        <w:rPr>
          <w:rFonts w:eastAsia="Times New Roman"/>
          <w:szCs w:val="24"/>
          <w:lang w:val="en-US" w:eastAsia="en-US"/>
        </w:rPr>
        <w:t xml:space="preserve">Декларирам, че </w:t>
      </w:r>
      <w:r w:rsidRPr="00B0179B">
        <w:rPr>
          <w:rFonts w:eastAsia="Times New Roman"/>
          <w:szCs w:val="24"/>
          <w:lang w:eastAsia="en-US"/>
        </w:rPr>
        <w:t>съм</w:t>
      </w:r>
      <w:r w:rsidRPr="00B0179B">
        <w:rPr>
          <w:rFonts w:eastAsia="Times New Roman"/>
          <w:szCs w:val="24"/>
          <w:lang w:val="en-US" w:eastAsia="en-US"/>
        </w:rPr>
        <w:t xml:space="preserve"> съглас</w:t>
      </w:r>
      <w:r w:rsidRPr="00B0179B">
        <w:rPr>
          <w:rFonts w:eastAsia="Times New Roman"/>
          <w:szCs w:val="24"/>
          <w:lang w:eastAsia="en-US"/>
        </w:rPr>
        <w:t>ен</w:t>
      </w:r>
      <w:r w:rsidRPr="00B0179B">
        <w:rPr>
          <w:rFonts w:eastAsia="Times New Roman"/>
          <w:szCs w:val="24"/>
          <w:lang w:val="en-US" w:eastAsia="en-US"/>
        </w:rPr>
        <w:t xml:space="preserve">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C3170B" w:rsidRDefault="00C3170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</w:p>
    <w:p w:rsidR="00B0179B" w:rsidRPr="00B0179B" w:rsidRDefault="00B0179B" w:rsidP="00B0179B">
      <w:pPr>
        <w:suppressAutoHyphens/>
        <w:spacing w:before="0" w:after="0"/>
        <w:ind w:firstLine="426"/>
        <w:rPr>
          <w:rFonts w:eastAsia="SimSun"/>
          <w:szCs w:val="24"/>
          <w:lang w:eastAsia="ar-SA"/>
        </w:rPr>
      </w:pPr>
      <w:r w:rsidRPr="00B0179B">
        <w:rPr>
          <w:rFonts w:eastAsia="SimSun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C3170B" w:rsidRDefault="00C3170B" w:rsidP="00B0179B">
      <w:pPr>
        <w:spacing w:before="0" w:after="0"/>
        <w:ind w:firstLine="426"/>
        <w:rPr>
          <w:rFonts w:eastAsia="SimSun"/>
          <w:szCs w:val="24"/>
          <w:lang w:eastAsia="zh-CN"/>
        </w:rPr>
      </w:pPr>
    </w:p>
    <w:p w:rsidR="00B0179B" w:rsidRPr="00B0179B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eastAsia="Times New Roman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 xml:space="preserve">Дата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Име и фамилия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B0179B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Подпис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179B" w:rsidRPr="00B0179B" w:rsidRDefault="00B0179B" w:rsidP="00B0179B">
            <w:pPr>
              <w:spacing w:before="0" w:after="0"/>
              <w:rPr>
                <w:rFonts w:eastAsia="Times New Roman"/>
                <w:szCs w:val="24"/>
                <w:lang w:val="en-US" w:eastAsia="en-US"/>
              </w:rPr>
            </w:pPr>
            <w:r w:rsidRPr="00B0179B">
              <w:rPr>
                <w:rFonts w:eastAsia="Times New Roman"/>
                <w:szCs w:val="24"/>
                <w:lang w:val="en-US" w:eastAsia="en-US"/>
              </w:rPr>
              <w:t>__________________________</w:t>
            </w:r>
          </w:p>
        </w:tc>
      </w:tr>
    </w:tbl>
    <w:p w:rsidR="004E201A" w:rsidRPr="0073158F" w:rsidRDefault="004E201A" w:rsidP="00B0179B">
      <w:pPr>
        <w:spacing w:before="0" w:after="0"/>
        <w:rPr>
          <w:sz w:val="22"/>
        </w:rPr>
      </w:pPr>
    </w:p>
    <w:sectPr w:rsidR="004E201A" w:rsidRPr="0073158F" w:rsidSect="00E95486">
      <w:headerReference w:type="default" r:id="rId10"/>
      <w:footerReference w:type="default" r:id="rId11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013" w:rsidRDefault="00532013" w:rsidP="00934AC1">
      <w:pPr>
        <w:spacing w:before="0" w:after="0"/>
      </w:pPr>
      <w:r>
        <w:separator/>
      </w:r>
    </w:p>
  </w:endnote>
  <w:endnote w:type="continuationSeparator" w:id="0">
    <w:p w:rsidR="00532013" w:rsidRDefault="00532013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A" w:rsidRPr="0073158F" w:rsidRDefault="00BB45EA" w:rsidP="00F82EB3">
    <w:pPr>
      <w:spacing w:before="0" w:after="0"/>
      <w:jc w:val="right"/>
      <w:rPr>
        <w:rFonts w:ascii="Arial" w:hAnsi="Arial" w:cs="Arial"/>
        <w:b/>
        <w:sz w:val="48"/>
      </w:rPr>
    </w:pPr>
    <w:r w:rsidRPr="0073158F">
      <w:fldChar w:fldCharType="begin"/>
    </w:r>
    <w:r w:rsidRPr="0073158F">
      <w:instrText xml:space="preserve"> PAGE  \* MERGEFORMAT </w:instrText>
    </w:r>
    <w:r w:rsidRPr="0073158F">
      <w:fldChar w:fldCharType="separate"/>
    </w:r>
    <w:r w:rsidR="00871778">
      <w:rPr>
        <w:noProof/>
      </w:rPr>
      <w:t>15</w:t>
    </w:r>
    <w:r w:rsidRPr="0073158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013" w:rsidRDefault="00532013" w:rsidP="00934AC1">
      <w:pPr>
        <w:spacing w:before="0" w:after="0"/>
      </w:pPr>
      <w:r>
        <w:separator/>
      </w:r>
    </w:p>
  </w:footnote>
  <w:footnote w:type="continuationSeparator" w:id="0">
    <w:p w:rsidR="00532013" w:rsidRDefault="00532013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EA" w:rsidRDefault="00532013" w:rsidP="00B06EF5">
    <w:pPr>
      <w:pStyle w:val="aff1"/>
      <w:ind w:firstLine="0"/>
      <w:jc w:val="left"/>
    </w:pPr>
    <w:r>
      <w:rPr>
        <w:rFonts w:ascii="Times New Roman" w:eastAsia="Calibri" w:hAnsi="Times New Roman"/>
        <w:noProof/>
        <w:spacing w:val="80"/>
        <w:sz w:val="40"/>
        <w:szCs w:val="40"/>
      </w:rPr>
      <w:object w:dxaOrig="1440" w:dyaOrig="1440"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BB45EA" w:rsidRDefault="00BB45EA" w:rsidP="0051116A"/>
              </w:txbxContent>
            </v:textbox>
          </v:shape>
        </v:group>
        <o:OLEObject Type="Embed" ProgID="PBrush" ShapeID="_x0000_s2050" DrawAspect="Content" ObjectID="_15946456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0A0179A"/>
    <w:multiLevelType w:val="hybridMultilevel"/>
    <w:tmpl w:val="4FB2CF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4F814D9"/>
    <w:multiLevelType w:val="hybridMultilevel"/>
    <w:tmpl w:val="D632FA38"/>
    <w:lvl w:ilvl="0" w:tplc="FD564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FE3A70"/>
    <w:multiLevelType w:val="hybridMultilevel"/>
    <w:tmpl w:val="10E6C08C"/>
    <w:lvl w:ilvl="0" w:tplc="0F268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C0CB3"/>
    <w:multiLevelType w:val="hybridMultilevel"/>
    <w:tmpl w:val="A7F84C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8"/>
  </w:num>
  <w:num w:numId="32">
    <w:abstractNumId w:val="22"/>
  </w:num>
  <w:num w:numId="33">
    <w:abstractNumId w:val="14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7909"/>
    <w:rsid w:val="00020EDD"/>
    <w:rsid w:val="0002459F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6B5D"/>
    <w:rsid w:val="000A3147"/>
    <w:rsid w:val="000A6160"/>
    <w:rsid w:val="000B291C"/>
    <w:rsid w:val="000C18CE"/>
    <w:rsid w:val="000C29F2"/>
    <w:rsid w:val="000D1B7C"/>
    <w:rsid w:val="000D7114"/>
    <w:rsid w:val="000E5DA1"/>
    <w:rsid w:val="000E6466"/>
    <w:rsid w:val="000E77F4"/>
    <w:rsid w:val="000F0681"/>
    <w:rsid w:val="000F64E2"/>
    <w:rsid w:val="000F6F53"/>
    <w:rsid w:val="0011125B"/>
    <w:rsid w:val="00113191"/>
    <w:rsid w:val="0012117A"/>
    <w:rsid w:val="00123AA0"/>
    <w:rsid w:val="0013143F"/>
    <w:rsid w:val="001438BD"/>
    <w:rsid w:val="00152F99"/>
    <w:rsid w:val="00163ABB"/>
    <w:rsid w:val="001649D9"/>
    <w:rsid w:val="001677A1"/>
    <w:rsid w:val="00167B3C"/>
    <w:rsid w:val="00167FF9"/>
    <w:rsid w:val="00170980"/>
    <w:rsid w:val="00181329"/>
    <w:rsid w:val="001814A3"/>
    <w:rsid w:val="00182502"/>
    <w:rsid w:val="001A2E59"/>
    <w:rsid w:val="001B6CA9"/>
    <w:rsid w:val="001B76D0"/>
    <w:rsid w:val="001C1A55"/>
    <w:rsid w:val="001E53BF"/>
    <w:rsid w:val="001F5ADF"/>
    <w:rsid w:val="00203155"/>
    <w:rsid w:val="00205DAB"/>
    <w:rsid w:val="002167AB"/>
    <w:rsid w:val="002222E9"/>
    <w:rsid w:val="00222F9E"/>
    <w:rsid w:val="0023463F"/>
    <w:rsid w:val="002413F2"/>
    <w:rsid w:val="0025327E"/>
    <w:rsid w:val="002732C8"/>
    <w:rsid w:val="0027563C"/>
    <w:rsid w:val="00275911"/>
    <w:rsid w:val="002862E7"/>
    <w:rsid w:val="0029648D"/>
    <w:rsid w:val="002B4F6D"/>
    <w:rsid w:val="002D56CA"/>
    <w:rsid w:val="002E1CCE"/>
    <w:rsid w:val="002E2074"/>
    <w:rsid w:val="002E5915"/>
    <w:rsid w:val="002F4005"/>
    <w:rsid w:val="00302A28"/>
    <w:rsid w:val="00304429"/>
    <w:rsid w:val="003071B7"/>
    <w:rsid w:val="003079F0"/>
    <w:rsid w:val="00311A5E"/>
    <w:rsid w:val="00314842"/>
    <w:rsid w:val="003157CB"/>
    <w:rsid w:val="0032417A"/>
    <w:rsid w:val="0034023D"/>
    <w:rsid w:val="00350D2A"/>
    <w:rsid w:val="00355681"/>
    <w:rsid w:val="00355888"/>
    <w:rsid w:val="00366DD2"/>
    <w:rsid w:val="00391E11"/>
    <w:rsid w:val="003A2761"/>
    <w:rsid w:val="003B0C18"/>
    <w:rsid w:val="003C5534"/>
    <w:rsid w:val="003C6288"/>
    <w:rsid w:val="003D1C43"/>
    <w:rsid w:val="003D501B"/>
    <w:rsid w:val="003D5E6C"/>
    <w:rsid w:val="004105F1"/>
    <w:rsid w:val="004141DF"/>
    <w:rsid w:val="004155D8"/>
    <w:rsid w:val="00420685"/>
    <w:rsid w:val="00420889"/>
    <w:rsid w:val="00424564"/>
    <w:rsid w:val="0042745E"/>
    <w:rsid w:val="004314E5"/>
    <w:rsid w:val="00436087"/>
    <w:rsid w:val="004368C5"/>
    <w:rsid w:val="00440C60"/>
    <w:rsid w:val="00446950"/>
    <w:rsid w:val="00452009"/>
    <w:rsid w:val="00463B13"/>
    <w:rsid w:val="0047172B"/>
    <w:rsid w:val="0047201F"/>
    <w:rsid w:val="00472768"/>
    <w:rsid w:val="0047411D"/>
    <w:rsid w:val="00477FD9"/>
    <w:rsid w:val="0048273C"/>
    <w:rsid w:val="00493B33"/>
    <w:rsid w:val="004A7090"/>
    <w:rsid w:val="004B59B6"/>
    <w:rsid w:val="004B6B74"/>
    <w:rsid w:val="004C079B"/>
    <w:rsid w:val="004C65A4"/>
    <w:rsid w:val="004D583F"/>
    <w:rsid w:val="004E201A"/>
    <w:rsid w:val="004E6C77"/>
    <w:rsid w:val="004F0ABF"/>
    <w:rsid w:val="004F290F"/>
    <w:rsid w:val="004F5E8D"/>
    <w:rsid w:val="004F75F4"/>
    <w:rsid w:val="004F7AB5"/>
    <w:rsid w:val="005048EF"/>
    <w:rsid w:val="00506DC9"/>
    <w:rsid w:val="0051116A"/>
    <w:rsid w:val="00512EAE"/>
    <w:rsid w:val="00514112"/>
    <w:rsid w:val="00517EF1"/>
    <w:rsid w:val="00517F80"/>
    <w:rsid w:val="00530C0B"/>
    <w:rsid w:val="00532013"/>
    <w:rsid w:val="0053276C"/>
    <w:rsid w:val="0054356F"/>
    <w:rsid w:val="0055002D"/>
    <w:rsid w:val="00550868"/>
    <w:rsid w:val="005527D5"/>
    <w:rsid w:val="0055395B"/>
    <w:rsid w:val="00554811"/>
    <w:rsid w:val="00560DB3"/>
    <w:rsid w:val="00564CE5"/>
    <w:rsid w:val="005923DD"/>
    <w:rsid w:val="00592FEC"/>
    <w:rsid w:val="005950CF"/>
    <w:rsid w:val="005B0583"/>
    <w:rsid w:val="005B157A"/>
    <w:rsid w:val="005C475D"/>
    <w:rsid w:val="005C4D88"/>
    <w:rsid w:val="005D1157"/>
    <w:rsid w:val="005E6D36"/>
    <w:rsid w:val="005E711E"/>
    <w:rsid w:val="005F0A5E"/>
    <w:rsid w:val="005F12A0"/>
    <w:rsid w:val="005F1831"/>
    <w:rsid w:val="005F34AD"/>
    <w:rsid w:val="005F41CC"/>
    <w:rsid w:val="00611911"/>
    <w:rsid w:val="00620748"/>
    <w:rsid w:val="0063647F"/>
    <w:rsid w:val="0064289D"/>
    <w:rsid w:val="0064566C"/>
    <w:rsid w:val="006569C0"/>
    <w:rsid w:val="006634E2"/>
    <w:rsid w:val="00664CB5"/>
    <w:rsid w:val="00670A5E"/>
    <w:rsid w:val="006720C8"/>
    <w:rsid w:val="00672212"/>
    <w:rsid w:val="006747F4"/>
    <w:rsid w:val="00680478"/>
    <w:rsid w:val="00680B61"/>
    <w:rsid w:val="00683063"/>
    <w:rsid w:val="006917C9"/>
    <w:rsid w:val="006951C8"/>
    <w:rsid w:val="006A71EB"/>
    <w:rsid w:val="006A7D76"/>
    <w:rsid w:val="006B0D5F"/>
    <w:rsid w:val="006B40DB"/>
    <w:rsid w:val="006C2C14"/>
    <w:rsid w:val="006D0663"/>
    <w:rsid w:val="006D7B0D"/>
    <w:rsid w:val="006E2FBC"/>
    <w:rsid w:val="006F0C37"/>
    <w:rsid w:val="00700524"/>
    <w:rsid w:val="0071252C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772A1"/>
    <w:rsid w:val="00777420"/>
    <w:rsid w:val="00780AF7"/>
    <w:rsid w:val="007815D0"/>
    <w:rsid w:val="0078491C"/>
    <w:rsid w:val="00786482"/>
    <w:rsid w:val="00794B3E"/>
    <w:rsid w:val="00797767"/>
    <w:rsid w:val="007A1A5F"/>
    <w:rsid w:val="007B2BE3"/>
    <w:rsid w:val="007B7BCD"/>
    <w:rsid w:val="007C5A1C"/>
    <w:rsid w:val="007C5FDE"/>
    <w:rsid w:val="007D3032"/>
    <w:rsid w:val="007D43B2"/>
    <w:rsid w:val="007E5477"/>
    <w:rsid w:val="007E69DB"/>
    <w:rsid w:val="007F071F"/>
    <w:rsid w:val="0080278C"/>
    <w:rsid w:val="00804540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44D52"/>
    <w:rsid w:val="00851A30"/>
    <w:rsid w:val="00853284"/>
    <w:rsid w:val="00865F34"/>
    <w:rsid w:val="0087012C"/>
    <w:rsid w:val="00871778"/>
    <w:rsid w:val="00897CBA"/>
    <w:rsid w:val="008A42E6"/>
    <w:rsid w:val="008A7F69"/>
    <w:rsid w:val="008B1ED6"/>
    <w:rsid w:val="008B36E2"/>
    <w:rsid w:val="008C16BD"/>
    <w:rsid w:val="008C6420"/>
    <w:rsid w:val="008D0657"/>
    <w:rsid w:val="008D68EC"/>
    <w:rsid w:val="008E5174"/>
    <w:rsid w:val="008E6FFD"/>
    <w:rsid w:val="00902A45"/>
    <w:rsid w:val="0090436C"/>
    <w:rsid w:val="00913001"/>
    <w:rsid w:val="0091422E"/>
    <w:rsid w:val="0092425E"/>
    <w:rsid w:val="009252B0"/>
    <w:rsid w:val="0092530A"/>
    <w:rsid w:val="00925B61"/>
    <w:rsid w:val="00931761"/>
    <w:rsid w:val="00931F50"/>
    <w:rsid w:val="00934AC1"/>
    <w:rsid w:val="00937AE2"/>
    <w:rsid w:val="00947062"/>
    <w:rsid w:val="00960CA4"/>
    <w:rsid w:val="00963DAC"/>
    <w:rsid w:val="0097118C"/>
    <w:rsid w:val="009747A7"/>
    <w:rsid w:val="00983897"/>
    <w:rsid w:val="0099241A"/>
    <w:rsid w:val="00997FF9"/>
    <w:rsid w:val="009A1021"/>
    <w:rsid w:val="009B21D2"/>
    <w:rsid w:val="009C24FE"/>
    <w:rsid w:val="009C71D1"/>
    <w:rsid w:val="009C7D52"/>
    <w:rsid w:val="009E1D7A"/>
    <w:rsid w:val="009E1E9A"/>
    <w:rsid w:val="009E2352"/>
    <w:rsid w:val="009E3A03"/>
    <w:rsid w:val="009E701C"/>
    <w:rsid w:val="00A032D0"/>
    <w:rsid w:val="00A050B8"/>
    <w:rsid w:val="00A07265"/>
    <w:rsid w:val="00A3003C"/>
    <w:rsid w:val="00A30D8E"/>
    <w:rsid w:val="00A3545F"/>
    <w:rsid w:val="00A42A73"/>
    <w:rsid w:val="00A46018"/>
    <w:rsid w:val="00A534AC"/>
    <w:rsid w:val="00A636AC"/>
    <w:rsid w:val="00A739D0"/>
    <w:rsid w:val="00A80795"/>
    <w:rsid w:val="00A81620"/>
    <w:rsid w:val="00A82B60"/>
    <w:rsid w:val="00A86D5B"/>
    <w:rsid w:val="00A9384F"/>
    <w:rsid w:val="00AA573A"/>
    <w:rsid w:val="00AA5BB4"/>
    <w:rsid w:val="00AB0D9B"/>
    <w:rsid w:val="00AB1931"/>
    <w:rsid w:val="00AC35A4"/>
    <w:rsid w:val="00AC3A60"/>
    <w:rsid w:val="00AC519B"/>
    <w:rsid w:val="00AD02D8"/>
    <w:rsid w:val="00AD0585"/>
    <w:rsid w:val="00AD4846"/>
    <w:rsid w:val="00AE0AFA"/>
    <w:rsid w:val="00AE3768"/>
    <w:rsid w:val="00B0179B"/>
    <w:rsid w:val="00B037D4"/>
    <w:rsid w:val="00B06EF5"/>
    <w:rsid w:val="00B07C7C"/>
    <w:rsid w:val="00B10FA8"/>
    <w:rsid w:val="00B14529"/>
    <w:rsid w:val="00B221BA"/>
    <w:rsid w:val="00B27AEC"/>
    <w:rsid w:val="00B305DD"/>
    <w:rsid w:val="00B36111"/>
    <w:rsid w:val="00B37880"/>
    <w:rsid w:val="00B4041D"/>
    <w:rsid w:val="00B40BD2"/>
    <w:rsid w:val="00B60017"/>
    <w:rsid w:val="00B604A6"/>
    <w:rsid w:val="00B61963"/>
    <w:rsid w:val="00B62562"/>
    <w:rsid w:val="00B64020"/>
    <w:rsid w:val="00B668DC"/>
    <w:rsid w:val="00B70C45"/>
    <w:rsid w:val="00B74BFE"/>
    <w:rsid w:val="00B75638"/>
    <w:rsid w:val="00B76254"/>
    <w:rsid w:val="00B81791"/>
    <w:rsid w:val="00B850E4"/>
    <w:rsid w:val="00B86259"/>
    <w:rsid w:val="00BA0480"/>
    <w:rsid w:val="00BA75E1"/>
    <w:rsid w:val="00BB209C"/>
    <w:rsid w:val="00BB45EA"/>
    <w:rsid w:val="00BD6E74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4235"/>
    <w:rsid w:val="00C3170B"/>
    <w:rsid w:val="00C32944"/>
    <w:rsid w:val="00C42B5F"/>
    <w:rsid w:val="00C534DB"/>
    <w:rsid w:val="00C55CFC"/>
    <w:rsid w:val="00C55D7C"/>
    <w:rsid w:val="00C57ECE"/>
    <w:rsid w:val="00C66B6B"/>
    <w:rsid w:val="00C757DA"/>
    <w:rsid w:val="00C76856"/>
    <w:rsid w:val="00C77BB8"/>
    <w:rsid w:val="00C95850"/>
    <w:rsid w:val="00CA0AA9"/>
    <w:rsid w:val="00CA2FA2"/>
    <w:rsid w:val="00CA5A24"/>
    <w:rsid w:val="00CA6917"/>
    <w:rsid w:val="00CB1745"/>
    <w:rsid w:val="00CB1E26"/>
    <w:rsid w:val="00CB5DCE"/>
    <w:rsid w:val="00CB764C"/>
    <w:rsid w:val="00CD03BF"/>
    <w:rsid w:val="00CD0473"/>
    <w:rsid w:val="00CD1BF9"/>
    <w:rsid w:val="00CD5272"/>
    <w:rsid w:val="00CE0A55"/>
    <w:rsid w:val="00CE5BD2"/>
    <w:rsid w:val="00CE71C8"/>
    <w:rsid w:val="00D10F51"/>
    <w:rsid w:val="00D139DF"/>
    <w:rsid w:val="00D15D85"/>
    <w:rsid w:val="00D17798"/>
    <w:rsid w:val="00D3197D"/>
    <w:rsid w:val="00D43449"/>
    <w:rsid w:val="00D46150"/>
    <w:rsid w:val="00D5162A"/>
    <w:rsid w:val="00D62A46"/>
    <w:rsid w:val="00D737BF"/>
    <w:rsid w:val="00D747EE"/>
    <w:rsid w:val="00D7631F"/>
    <w:rsid w:val="00D8043F"/>
    <w:rsid w:val="00D813F8"/>
    <w:rsid w:val="00D81BDA"/>
    <w:rsid w:val="00D916BB"/>
    <w:rsid w:val="00D9746D"/>
    <w:rsid w:val="00DA00AA"/>
    <w:rsid w:val="00DA0215"/>
    <w:rsid w:val="00DC528F"/>
    <w:rsid w:val="00DC66E0"/>
    <w:rsid w:val="00DD0C62"/>
    <w:rsid w:val="00DE5A9B"/>
    <w:rsid w:val="00E05A7F"/>
    <w:rsid w:val="00E06246"/>
    <w:rsid w:val="00E12667"/>
    <w:rsid w:val="00E13221"/>
    <w:rsid w:val="00E13258"/>
    <w:rsid w:val="00E2099E"/>
    <w:rsid w:val="00E354E3"/>
    <w:rsid w:val="00E47F95"/>
    <w:rsid w:val="00E50AB4"/>
    <w:rsid w:val="00E54FBC"/>
    <w:rsid w:val="00E57421"/>
    <w:rsid w:val="00E61423"/>
    <w:rsid w:val="00E67BA0"/>
    <w:rsid w:val="00E67D14"/>
    <w:rsid w:val="00E72373"/>
    <w:rsid w:val="00E7480E"/>
    <w:rsid w:val="00E82BD7"/>
    <w:rsid w:val="00E914B7"/>
    <w:rsid w:val="00E95486"/>
    <w:rsid w:val="00EA41F1"/>
    <w:rsid w:val="00EA76B4"/>
    <w:rsid w:val="00EC62AE"/>
    <w:rsid w:val="00ED4928"/>
    <w:rsid w:val="00EE00AD"/>
    <w:rsid w:val="00EE1648"/>
    <w:rsid w:val="00EE6F2F"/>
    <w:rsid w:val="00EF348C"/>
    <w:rsid w:val="00EF5023"/>
    <w:rsid w:val="00EF697E"/>
    <w:rsid w:val="00F02541"/>
    <w:rsid w:val="00F05D00"/>
    <w:rsid w:val="00F07C96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7BC6"/>
    <w:rsid w:val="00F50544"/>
    <w:rsid w:val="00F52D07"/>
    <w:rsid w:val="00F53B19"/>
    <w:rsid w:val="00F547B1"/>
    <w:rsid w:val="00F607C1"/>
    <w:rsid w:val="00F64139"/>
    <w:rsid w:val="00F77FB3"/>
    <w:rsid w:val="00F82EB3"/>
    <w:rsid w:val="00F85EB2"/>
    <w:rsid w:val="00F97EE5"/>
    <w:rsid w:val="00FA02FF"/>
    <w:rsid w:val="00FA0A92"/>
    <w:rsid w:val="00FA36FB"/>
    <w:rsid w:val="00FA3DE0"/>
    <w:rsid w:val="00FA5101"/>
    <w:rsid w:val="00FB0DDB"/>
    <w:rsid w:val="00FC5149"/>
    <w:rsid w:val="00FD4EBB"/>
    <w:rsid w:val="00FE3CE2"/>
    <w:rsid w:val="00FE5C84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9A6AD4"/>
  <w15:docId w15:val="{A79E78D3-4E9A-47A0-B62A-12F8D58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table" w:customStyle="1" w:styleId="12">
    <w:name w:val="Мрежа в таблица1"/>
    <w:basedOn w:val="a3"/>
    <w:next w:val="af3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2500&amp;ToPar=Art54&amp;Type=20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CF6C-C2B7-4B13-A954-CB2EE426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531</TotalTime>
  <Pages>17</Pages>
  <Words>4237</Words>
  <Characters>24157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P-Stoyanova</cp:lastModifiedBy>
  <cp:revision>166</cp:revision>
  <cp:lastPrinted>2018-08-01T12:28:00Z</cp:lastPrinted>
  <dcterms:created xsi:type="dcterms:W3CDTF">2016-08-12T11:39:00Z</dcterms:created>
  <dcterms:modified xsi:type="dcterms:W3CDTF">2018-08-01T13:21:00Z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